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6E0" w:rsidRDefault="007C72E9">
      <w:pPr>
        <w:rPr>
          <w:b/>
          <w:color w:val="215868" w:themeColor="accent5" w:themeShade="80"/>
          <w:sz w:val="44"/>
          <w:szCs w:val="44"/>
        </w:rPr>
        <w:sectPr w:rsidR="008F26E0" w:rsidSect="008F26E0">
          <w:pgSz w:w="11906" w:h="16838"/>
          <w:pgMar w:top="1440" w:right="1440" w:bottom="1440" w:left="1440" w:header="708" w:footer="708" w:gutter="0"/>
          <w:pgNumType w:start="0"/>
          <w:cols w:space="708"/>
          <w:titlePg/>
          <w:docGrid w:linePitch="360"/>
        </w:sectPr>
      </w:pPr>
      <w:r>
        <w:rPr>
          <w:noProof/>
          <w:sz w:val="24"/>
          <w:szCs w:val="24"/>
          <w:lang w:eastAsia="en-GB"/>
        </w:rPr>
        <mc:AlternateContent>
          <mc:Choice Requires="wps">
            <w:drawing>
              <wp:anchor distT="36576" distB="36576" distL="36576" distR="36576" simplePos="0" relativeHeight="251701248" behindDoc="0" locked="0" layoutInCell="1" allowOverlap="1">
                <wp:simplePos x="0" y="0"/>
                <wp:positionH relativeFrom="page">
                  <wp:posOffset>4238172</wp:posOffset>
                </wp:positionH>
                <wp:positionV relativeFrom="paragraph">
                  <wp:posOffset>3512457</wp:posOffset>
                </wp:positionV>
                <wp:extent cx="2946400" cy="685800"/>
                <wp:effectExtent l="38100" t="38100" r="63500" b="95250"/>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685800"/>
                        </a:xfrm>
                        <a:prstGeom prst="homePlate">
                          <a:avLst>
                            <a:gd name="adj" fmla="val 83333"/>
                          </a:avLst>
                        </a:prstGeom>
                        <a:solidFill>
                          <a:srgbClr val="00808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F21CA8" w:rsidRDefault="00F21CA8" w:rsidP="00816F94">
                            <w:pPr>
                              <w:widowControl w:val="0"/>
                              <w:jc w:val="center"/>
                              <w:rPr>
                                <w:rFonts w:ascii="Arial Rounded MT Bold" w:hAnsi="Arial Rounded MT Bold"/>
                                <w:color w:val="FFFFFF"/>
                                <w:sz w:val="32"/>
                                <w:szCs w:val="32"/>
                              </w:rPr>
                            </w:pPr>
                            <w:r>
                              <w:rPr>
                                <w:rFonts w:ascii="Arial Rounded MT Bold" w:hAnsi="Arial Rounded MT Bold"/>
                                <w:color w:val="FFFFFF"/>
                                <w:sz w:val="32"/>
                                <w:szCs w:val="32"/>
                              </w:rPr>
                              <w:t>See following pages for programme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26" type="#_x0000_t15" style="position:absolute;margin-left:333.7pt;margin-top:276.55pt;width:232pt;height:54pt;z-index:251701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" adj="17410" fillcolor="teal" stroked="f" strokecolor="black [0]" insetpen="t">
                <v:shadow on="t" color="black" opacity="26214f" origin="-.5,-.5" offset=".74836mm,.74836mm"/>
                <v:textbox inset="2.88pt,2.88pt,2.88pt,2.88pt">
                  <w:txbxContent>
                    <w:p w:rsidR="00F21CA8" w:rsidRDefault="00F21CA8" w:rsidP="00816F94">
                      <w:pPr>
                        <w:widowControl w:val="0"/>
                        <w:jc w:val="center"/>
                        <w:rPr>
                          <w:rFonts w:ascii="Arial Rounded MT Bold" w:hAnsi="Arial Rounded MT Bold"/>
                          <w:color w:val="FFFFFF"/>
                          <w:sz w:val="32"/>
                          <w:szCs w:val="32"/>
                        </w:rPr>
                      </w:pPr>
                      <w:r>
                        <w:rPr>
                          <w:rFonts w:ascii="Arial Rounded MT Bold" w:hAnsi="Arial Rounded MT Bold"/>
                          <w:color w:val="FFFFFF"/>
                          <w:sz w:val="32"/>
                          <w:szCs w:val="32"/>
                        </w:rPr>
                        <w:t>See following pages for programme details</w:t>
                      </w:r>
                    </w:p>
                  </w:txbxContent>
                </v:textbox>
                <w10:wrap anchorx="page"/>
              </v:shape>
            </w:pict>
          </mc:Fallback>
        </mc:AlternateContent>
      </w:r>
      <w:r>
        <w:rPr>
          <w:noProof/>
          <w:sz w:val="24"/>
          <w:szCs w:val="24"/>
          <w:lang w:eastAsia="en-GB"/>
        </w:rPr>
        <mc:AlternateContent>
          <mc:Choice Requires="wps">
            <w:drawing>
              <wp:anchor distT="36576" distB="36576" distL="36576" distR="36576" simplePos="0" relativeHeight="251699200" behindDoc="0" locked="0" layoutInCell="1" allowOverlap="1">
                <wp:simplePos x="0" y="0"/>
                <wp:positionH relativeFrom="margin">
                  <wp:posOffset>-179796</wp:posOffset>
                </wp:positionH>
                <wp:positionV relativeFrom="paragraph">
                  <wp:posOffset>8061960</wp:posOffset>
                </wp:positionV>
                <wp:extent cx="6120130" cy="1141730"/>
                <wp:effectExtent l="0" t="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41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1CA8" w:rsidRDefault="00F21CA8" w:rsidP="00816F94">
                            <w:pPr>
                              <w:spacing w:line="273" w:lineRule="auto"/>
                              <w:jc w:val="center"/>
                              <w:rPr>
                                <w:rFonts w:ascii="Arial Rounded MT Bold" w:hAnsi="Arial Rounded MT Bold"/>
                                <w:color w:val="008080"/>
                                <w:sz w:val="36"/>
                                <w:szCs w:val="36"/>
                              </w:rPr>
                            </w:pPr>
                            <w:r>
                              <w:rPr>
                                <w:rFonts w:ascii="Arial Rounded MT Bold" w:hAnsi="Arial Rounded MT Bold"/>
                                <w:color w:val="008080"/>
                                <w:sz w:val="36"/>
                                <w:szCs w:val="36"/>
                              </w:rPr>
                              <w:t>£995 for 14 session course</w:t>
                            </w:r>
                          </w:p>
                          <w:p w:rsidR="00F21CA8" w:rsidRDefault="00F21CA8" w:rsidP="00816F94">
                            <w:pPr>
                              <w:spacing w:line="273" w:lineRule="auto"/>
                              <w:jc w:val="center"/>
                              <w:rPr>
                                <w:rFonts w:ascii="Arial Rounded MT Bold" w:hAnsi="Arial Rounded MT Bold"/>
                                <w:color w:val="008080"/>
                                <w:sz w:val="28"/>
                                <w:szCs w:val="28"/>
                              </w:rPr>
                            </w:pPr>
                            <w:r>
                              <w:rPr>
                                <w:rFonts w:ascii="Arial Rounded MT Bold" w:hAnsi="Arial Rounded MT Bold"/>
                                <w:color w:val="008080"/>
                                <w:sz w:val="28"/>
                                <w:szCs w:val="28"/>
                              </w:rPr>
                              <w:t>or individual days can be booked for</w:t>
                            </w:r>
                          </w:p>
                          <w:p w:rsidR="00F21CA8" w:rsidRDefault="00F21CA8" w:rsidP="00816F94">
                            <w:pPr>
                              <w:spacing w:line="273" w:lineRule="auto"/>
                              <w:jc w:val="center"/>
                              <w:rPr>
                                <w:rFonts w:ascii="Arial Rounded MT Bold" w:hAnsi="Arial Rounded MT Bold"/>
                                <w:color w:val="008080"/>
                                <w:sz w:val="32"/>
                                <w:szCs w:val="32"/>
                              </w:rPr>
                            </w:pPr>
                            <w:r>
                              <w:rPr>
                                <w:rFonts w:ascii="Arial Rounded MT Bold" w:hAnsi="Arial Rounded MT Bold"/>
                                <w:color w:val="008080"/>
                                <w:sz w:val="32"/>
                                <w:szCs w:val="32"/>
                              </w:rPr>
                              <w:t>£110 per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14.15pt;margin-top:634.8pt;width:481.9pt;height:89.9pt;z-index:251699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" filled="f" stroked="f" strokecolor="black [0]" insetpen="t">
                <v:textbox inset="2.88pt,2.88pt,2.88pt,2.88pt">
                  <w:txbxContent>
                    <w:p w:rsidR="00F21CA8" w:rsidRDefault="00F21CA8" w:rsidP="00816F94">
                      <w:pPr>
                        <w:spacing w:line="273" w:lineRule="auto"/>
                        <w:jc w:val="center"/>
                        <w:rPr>
                          <w:rFonts w:ascii="Arial Rounded MT Bold" w:hAnsi="Arial Rounded MT Bold"/>
                          <w:color w:val="008080"/>
                          <w:sz w:val="36"/>
                          <w:szCs w:val="36"/>
                        </w:rPr>
                      </w:pPr>
                      <w:r>
                        <w:rPr>
                          <w:rFonts w:ascii="Arial Rounded MT Bold" w:hAnsi="Arial Rounded MT Bold"/>
                          <w:color w:val="008080"/>
                          <w:sz w:val="36"/>
                          <w:szCs w:val="36"/>
                        </w:rPr>
                        <w:t>£995 for 14 session course</w:t>
                      </w:r>
                    </w:p>
                    <w:p w:rsidR="00F21CA8" w:rsidRDefault="00F21CA8" w:rsidP="00816F94">
                      <w:pPr>
                        <w:spacing w:line="273" w:lineRule="auto"/>
                        <w:jc w:val="center"/>
                        <w:rPr>
                          <w:rFonts w:ascii="Arial Rounded MT Bold" w:hAnsi="Arial Rounded MT Bold"/>
                          <w:color w:val="008080"/>
                          <w:sz w:val="28"/>
                          <w:szCs w:val="28"/>
                        </w:rPr>
                      </w:pPr>
                      <w:r>
                        <w:rPr>
                          <w:rFonts w:ascii="Arial Rounded MT Bold" w:hAnsi="Arial Rounded MT Bold"/>
                          <w:color w:val="008080"/>
                          <w:sz w:val="28"/>
                          <w:szCs w:val="28"/>
                        </w:rPr>
                        <w:t>or individual days can be booked for</w:t>
                      </w:r>
                    </w:p>
                    <w:p w:rsidR="00F21CA8" w:rsidRDefault="00F21CA8" w:rsidP="00816F94">
                      <w:pPr>
                        <w:spacing w:line="273" w:lineRule="auto"/>
                        <w:jc w:val="center"/>
                        <w:rPr>
                          <w:rFonts w:ascii="Arial Rounded MT Bold" w:hAnsi="Arial Rounded MT Bold"/>
                          <w:color w:val="008080"/>
                          <w:sz w:val="32"/>
                          <w:szCs w:val="32"/>
                        </w:rPr>
                      </w:pPr>
                      <w:r>
                        <w:rPr>
                          <w:rFonts w:ascii="Arial Rounded MT Bold" w:hAnsi="Arial Rounded MT Bold"/>
                          <w:color w:val="008080"/>
                          <w:sz w:val="32"/>
                          <w:szCs w:val="32"/>
                        </w:rPr>
                        <w:t>£110 per day</w:t>
                      </w:r>
                    </w:p>
                  </w:txbxContent>
                </v:textbox>
                <w10:wrap anchorx="margin"/>
              </v:shape>
            </w:pict>
          </mc:Fallback>
        </mc:AlternateContent>
      </w:r>
      <w:r>
        <w:rPr>
          <w:noProof/>
          <w:sz w:val="24"/>
          <w:szCs w:val="24"/>
          <w:lang w:eastAsia="en-GB"/>
        </w:rPr>
        <w:drawing>
          <wp:anchor distT="36576" distB="36576" distL="36576" distR="36576" simplePos="0" relativeHeight="251705344" behindDoc="0" locked="0" layoutInCell="1" allowOverlap="1">
            <wp:simplePos x="0" y="0"/>
            <wp:positionH relativeFrom="column">
              <wp:posOffset>-187325</wp:posOffset>
            </wp:positionH>
            <wp:positionV relativeFrom="paragraph">
              <wp:posOffset>8483600</wp:posOffset>
            </wp:positionV>
            <wp:extent cx="1280160" cy="749935"/>
            <wp:effectExtent l="0" t="0" r="0" b="0"/>
            <wp:wrapNone/>
            <wp:docPr id="193" name="Picture 193" descr="NCTL-National-Teaching-School-lock-up-(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TL-National-Teaching-School-lock-up-(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749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704320" behindDoc="0" locked="0" layoutInCell="1" allowOverlap="1">
            <wp:simplePos x="0" y="0"/>
            <wp:positionH relativeFrom="column">
              <wp:posOffset>4739005</wp:posOffset>
            </wp:positionH>
            <wp:positionV relativeFrom="paragraph">
              <wp:posOffset>8528685</wp:posOffset>
            </wp:positionV>
            <wp:extent cx="1179830" cy="638175"/>
            <wp:effectExtent l="0" t="0" r="1270" b="9525"/>
            <wp:wrapNone/>
            <wp:docPr id="194" name="Picture 194" descr="National Suppor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Support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83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36576" distB="36576" distL="36576" distR="36576" simplePos="0" relativeHeight="251700224" behindDoc="0" locked="0" layoutInCell="1" allowOverlap="1">
                <wp:simplePos x="0" y="0"/>
                <wp:positionH relativeFrom="margin">
                  <wp:align>left</wp:align>
                </wp:positionH>
                <wp:positionV relativeFrom="paragraph">
                  <wp:posOffset>6009913</wp:posOffset>
                </wp:positionV>
                <wp:extent cx="6101080" cy="1828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1CA8" w:rsidRDefault="00F21CA8" w:rsidP="00816F94">
                            <w:pPr>
                              <w:widowControl w:val="0"/>
                              <w:rPr>
                                <w:rFonts w:ascii="Calibri" w:hAnsi="Calibri"/>
                                <w:sz w:val="24"/>
                                <w:szCs w:val="24"/>
                              </w:rPr>
                            </w:pPr>
                            <w:r>
                              <w:rPr>
                                <w:rFonts w:ascii="Calibri" w:hAnsi="Calibri"/>
                                <w:sz w:val="24"/>
                                <w:szCs w:val="24"/>
                              </w:rPr>
                              <w:t xml:space="preserve">The structured programme consists of whole day sessions run during the spring and summer terms. Each of these days will address a specific aspect of educating children and young people with special educational needs and disabilities. </w:t>
                            </w:r>
                          </w:p>
                          <w:p w:rsidR="00F21CA8" w:rsidRDefault="00F21CA8" w:rsidP="007C72E9">
                            <w:pPr>
                              <w:widowControl w:val="0"/>
                              <w:rPr>
                                <w:rFonts w:ascii="Calibri" w:hAnsi="Calibri"/>
                                <w:sz w:val="24"/>
                                <w:szCs w:val="24"/>
                              </w:rPr>
                            </w:pPr>
                            <w:r>
                              <w:rPr>
                                <w:rFonts w:ascii="Calibri" w:hAnsi="Calibri"/>
                                <w:sz w:val="24"/>
                                <w:szCs w:val="24"/>
                              </w:rPr>
                              <w:t>Participants will discover new teaching methods, pedagogy and classroom structure; and become familiar with the terminology, legislation and guidance relevant to SEND.</w:t>
                            </w:r>
                          </w:p>
                          <w:p w:rsidR="00F21CA8" w:rsidRDefault="00F21CA8" w:rsidP="00816F94">
                            <w:pPr>
                              <w:rPr>
                                <w:rFonts w:ascii="Calibri" w:hAnsi="Calibri"/>
                                <w:sz w:val="24"/>
                                <w:szCs w:val="24"/>
                              </w:rPr>
                            </w:pPr>
                            <w:r>
                              <w:rPr>
                                <w:rFonts w:ascii="Calibri" w:hAnsi="Calibri"/>
                                <w:sz w:val="24"/>
                                <w:szCs w:val="24"/>
                              </w:rPr>
                              <w:t>The course is relevant to qualifying and recently qualified teachers in special schools, and more experienced teachers who are new to special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0;margin-top:473.2pt;width:480.4pt;height:2in;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" filled="f" stroked="f" strokecolor="black [0]" insetpen="t">
                <v:textbox inset="2.88pt,2.88pt,2.88pt,2.88pt">
                  <w:txbxContent>
                    <w:p w:rsidR="00F21CA8" w:rsidRDefault="00F21CA8" w:rsidP="00816F94">
                      <w:pPr>
                        <w:widowControl w:val="0"/>
                        <w:rPr>
                          <w:rFonts w:ascii="Calibri" w:hAnsi="Calibri"/>
                          <w:sz w:val="24"/>
                          <w:szCs w:val="24"/>
                        </w:rPr>
                      </w:pPr>
                      <w:r>
                        <w:rPr>
                          <w:rFonts w:ascii="Calibri" w:hAnsi="Calibri"/>
                          <w:sz w:val="24"/>
                          <w:szCs w:val="24"/>
                        </w:rPr>
                        <w:t xml:space="preserve">The structured programme consists of whole day sessions run during the spring and summer terms. Each of these days will address a specific aspect of educating children and young people with special educational needs and disabilities. </w:t>
                      </w:r>
                    </w:p>
                    <w:p w:rsidR="00F21CA8" w:rsidRDefault="00F21CA8" w:rsidP="007C72E9">
                      <w:pPr>
                        <w:widowControl w:val="0"/>
                        <w:rPr>
                          <w:rFonts w:ascii="Calibri" w:hAnsi="Calibri"/>
                          <w:sz w:val="24"/>
                          <w:szCs w:val="24"/>
                        </w:rPr>
                      </w:pPr>
                      <w:r>
                        <w:rPr>
                          <w:rFonts w:ascii="Calibri" w:hAnsi="Calibri"/>
                          <w:sz w:val="24"/>
                          <w:szCs w:val="24"/>
                        </w:rPr>
                        <w:t>Participants will discover new teaching methods, pedagogy and classroom structure; and become familiar with the terminology, legislation and guidance relevant to SEND.</w:t>
                      </w:r>
                    </w:p>
                    <w:p w:rsidR="00F21CA8" w:rsidRDefault="00F21CA8" w:rsidP="00816F94">
                      <w:pPr>
                        <w:rPr>
                          <w:rFonts w:ascii="Calibri" w:hAnsi="Calibri"/>
                          <w:sz w:val="24"/>
                          <w:szCs w:val="24"/>
                        </w:rPr>
                      </w:pPr>
                      <w:r>
                        <w:rPr>
                          <w:rFonts w:ascii="Calibri" w:hAnsi="Calibri"/>
                          <w:sz w:val="24"/>
                          <w:szCs w:val="24"/>
                        </w:rPr>
                        <w:t>The course is relevant to qualifying and recently qualified teachers in special schools, and more experienced teachers who are new to special education.</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02272" behindDoc="0" locked="0" layoutInCell="1" allowOverlap="1">
                <wp:simplePos x="0" y="0"/>
                <wp:positionH relativeFrom="margin">
                  <wp:align>right</wp:align>
                </wp:positionH>
                <wp:positionV relativeFrom="paragraph">
                  <wp:posOffset>4515485</wp:posOffset>
                </wp:positionV>
                <wp:extent cx="4800600" cy="9334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141">
                          <a:off x="0" y="0"/>
                          <a:ext cx="4800600" cy="933450"/>
                        </a:xfrm>
                        <a:prstGeom prst="rect">
                          <a:avLst/>
                        </a:prstGeom>
                      </wps:spPr>
                      <wps:txbx>
                        <w:txbxContent>
                          <w:p w:rsidR="00F21CA8" w:rsidRDefault="00F21CA8" w:rsidP="00816F94">
                            <w:pPr>
                              <w:pStyle w:val="NormalWeb"/>
                              <w:spacing w:before="0" w:beforeAutospacing="0" w:after="0" w:afterAutospacing="0"/>
                              <w:jc w:val="center"/>
                            </w:pPr>
                            <w:r>
                              <w:rPr>
                                <w:rFonts w:ascii="Arial Black" w:hAnsi="Arial Black"/>
                                <w:shadow/>
                                <w:color w:val="FFCC00"/>
                                <w:sz w:val="72"/>
                                <w:szCs w:val="72"/>
                                <w14:shadow w14:blurRad="0" w14:dist="38100" w14:dir="2700000" w14:sx="100000" w14:sy="100000" w14:kx="0" w14:ky="0" w14:algn="tl">
                                  <w14:srgbClr w14:val="000000">
                                    <w14:alpha w14:val="60000"/>
                                  </w14:srgbClr>
                                </w14:shadow>
                                <w14:textOutline w14:w="12700" w14:cap="flat" w14:cmpd="sng" w14:algn="ctr">
                                  <w14:solidFill>
                                    <w14:srgbClr w14:val="FF6600"/>
                                  </w14:solidFill>
                                  <w14:prstDash w14:val="solid"/>
                                  <w14:round/>
                                </w14:textOutline>
                              </w:rPr>
                              <w:t>Course begins January 2018</w:t>
                            </w:r>
                          </w:p>
                        </w:txbxContent>
                      </wps:txbx>
                      <wps:bodyPr wrap="square" numCol="1" fromWordArt="1">
                        <a:prstTxWarp prst="textCurveUp">
                          <a:avLst>
                            <a:gd name="adj" fmla="val 33528"/>
                          </a:avLst>
                        </a:prstTxWarp>
                        <a:sp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326.8pt;margin-top:355.55pt;width:378pt;height:73.5pt;rotation:-173824fd;z-index:2517022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" filled="f" stroked="f">
                <o:lock v:ext="edit" shapetype="t"/>
                <v:textbox style="mso-fit-shape-to-text:t">
                  <w:txbxContent>
                    <w:p w:rsidR="00F21CA8" w:rsidRDefault="00F21CA8" w:rsidP="00816F94">
                      <w:pPr>
                        <w:pStyle w:val="NormalWeb"/>
                        <w:spacing w:before="0" w:beforeAutospacing="0" w:after="0" w:afterAutospacing="0"/>
                        <w:jc w:val="center"/>
                      </w:pPr>
                      <w:r>
                        <w:rPr>
                          <w:rFonts w:ascii="Arial Black" w:hAnsi="Arial Black"/>
                          <w:shadow/>
                          <w:color w:val="FFCC00"/>
                          <w:sz w:val="72"/>
                          <w:szCs w:val="72"/>
                          <w14:shadow w14:blurRad="0" w14:dist="38100" w14:dir="2700000" w14:sx="100000" w14:sy="100000" w14:kx="0" w14:ky="0" w14:algn="tl">
                            <w14:srgbClr w14:val="000000">
                              <w14:alpha w14:val="60000"/>
                            </w14:srgbClr>
                          </w14:shadow>
                          <w14:textOutline w14:w="12700" w14:cap="flat" w14:cmpd="sng" w14:algn="ctr">
                            <w14:solidFill>
                              <w14:srgbClr w14:val="FF6600"/>
                            </w14:solidFill>
                            <w14:prstDash w14:val="solid"/>
                            <w14:round/>
                          </w14:textOutline>
                        </w:rPr>
                        <w:t>Course begins January 2018</w:t>
                      </w:r>
                    </w:p>
                  </w:txbxContent>
                </v:textbox>
                <w10:wrap anchorx="margin"/>
              </v:shape>
            </w:pict>
          </mc:Fallback>
        </mc:AlternateContent>
      </w:r>
      <w:r w:rsidR="00816F94">
        <w:rPr>
          <w:noProof/>
          <w:sz w:val="24"/>
          <w:szCs w:val="24"/>
          <w:lang w:eastAsia="en-GB"/>
        </w:rPr>
        <mc:AlternateContent>
          <mc:Choice Requires="wps">
            <w:drawing>
              <wp:anchor distT="36576" distB="36576" distL="36576" distR="36576" simplePos="0" relativeHeight="251696128" behindDoc="0" locked="0" layoutInCell="1" allowOverlap="1">
                <wp:simplePos x="0" y="0"/>
                <wp:positionH relativeFrom="margin">
                  <wp:align>left</wp:align>
                </wp:positionH>
                <wp:positionV relativeFrom="paragraph">
                  <wp:posOffset>2996111</wp:posOffset>
                </wp:positionV>
                <wp:extent cx="5866130" cy="1943100"/>
                <wp:effectExtent l="0" t="0" r="127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1CA8" w:rsidRDefault="00F21CA8" w:rsidP="007C72E9">
                            <w:pPr>
                              <w:widowControl w:val="0"/>
                              <w:spacing w:after="0"/>
                              <w:rPr>
                                <w:rFonts w:ascii="Calibri" w:hAnsi="Calibri"/>
                                <w:sz w:val="24"/>
                                <w:szCs w:val="24"/>
                              </w:rPr>
                            </w:pPr>
                            <w:r>
                              <w:rPr>
                                <w:rFonts w:ascii="Calibri" w:hAnsi="Calibri"/>
                                <w:sz w:val="24"/>
                                <w:szCs w:val="24"/>
                              </w:rPr>
                              <w:t>Many experienced teachers choose to make a career change from mainstream education to working in a special school or academy, or take on a SENCO role within a mainstream setting.</w:t>
                            </w:r>
                          </w:p>
                          <w:p w:rsidR="00F21CA8" w:rsidRPr="007C72E9" w:rsidRDefault="00F21CA8" w:rsidP="007C72E9">
                            <w:pPr>
                              <w:widowControl w:val="0"/>
                              <w:spacing w:after="0"/>
                              <w:rPr>
                                <w:rFonts w:ascii="Calibri" w:hAnsi="Calibri"/>
                                <w:sz w:val="8"/>
                                <w:szCs w:val="8"/>
                              </w:rPr>
                            </w:pPr>
                          </w:p>
                          <w:p w:rsidR="00F21CA8" w:rsidRDefault="00F21CA8" w:rsidP="007C72E9">
                            <w:pPr>
                              <w:widowControl w:val="0"/>
                              <w:spacing w:after="0"/>
                              <w:rPr>
                                <w:rFonts w:ascii="Calibri" w:hAnsi="Calibri"/>
                                <w:sz w:val="24"/>
                                <w:szCs w:val="24"/>
                              </w:rPr>
                            </w:pPr>
                            <w:r>
                              <w:rPr>
                                <w:rFonts w:ascii="Calibri" w:hAnsi="Calibri"/>
                                <w:sz w:val="24"/>
                                <w:szCs w:val="24"/>
                              </w:rPr>
                              <w:t>Beginning your new role, whilst exciting, will bring</w:t>
                            </w:r>
                          </w:p>
                          <w:p w:rsidR="00F21CA8" w:rsidRDefault="00F21CA8" w:rsidP="007C72E9">
                            <w:pPr>
                              <w:widowControl w:val="0"/>
                              <w:spacing w:after="0"/>
                              <w:rPr>
                                <w:rFonts w:ascii="Calibri" w:hAnsi="Calibri"/>
                                <w:sz w:val="24"/>
                                <w:szCs w:val="24"/>
                              </w:rPr>
                            </w:pPr>
                            <w:r>
                              <w:rPr>
                                <w:rFonts w:ascii="Calibri" w:hAnsi="Calibri"/>
                                <w:sz w:val="24"/>
                                <w:szCs w:val="24"/>
                              </w:rPr>
                              <w:t>challenges and the need to develop new skills and</w:t>
                            </w:r>
                          </w:p>
                          <w:p w:rsidR="00F21CA8" w:rsidRDefault="00F21CA8" w:rsidP="007C72E9">
                            <w:pPr>
                              <w:widowControl w:val="0"/>
                              <w:spacing w:after="0"/>
                              <w:rPr>
                                <w:rFonts w:ascii="Calibri" w:hAnsi="Calibri"/>
                                <w:sz w:val="24"/>
                                <w:szCs w:val="24"/>
                              </w:rPr>
                            </w:pPr>
                            <w:r>
                              <w:rPr>
                                <w:rFonts w:ascii="Calibri" w:hAnsi="Calibri"/>
                                <w:sz w:val="24"/>
                                <w:szCs w:val="24"/>
                              </w:rPr>
                              <w:t>an enhanced knowledge base.</w:t>
                            </w:r>
                          </w:p>
                          <w:p w:rsidR="00F21CA8" w:rsidRPr="007C72E9" w:rsidRDefault="00F21CA8" w:rsidP="007C72E9">
                            <w:pPr>
                              <w:widowControl w:val="0"/>
                              <w:spacing w:after="0"/>
                              <w:rPr>
                                <w:rFonts w:ascii="Calibri" w:hAnsi="Calibri"/>
                                <w:sz w:val="8"/>
                                <w:szCs w:val="8"/>
                              </w:rPr>
                            </w:pPr>
                          </w:p>
                          <w:p w:rsidR="00F21CA8" w:rsidRDefault="00F21CA8" w:rsidP="00816F94">
                            <w:pPr>
                              <w:widowControl w:val="0"/>
                              <w:rPr>
                                <w:rFonts w:ascii="Times New Roman" w:hAnsi="Times New Roman"/>
                                <w:sz w:val="20"/>
                                <w:szCs w:val="20"/>
                              </w:rPr>
                            </w:pPr>
                            <w:r>
                              <w:rPr>
                                <w:rFonts w:ascii="Calibri" w:hAnsi="Calibri"/>
                                <w:sz w:val="24"/>
                                <w:szCs w:val="24"/>
                              </w:rPr>
                              <w:t>To help support the transition, we are offering a course to enable teachers to transfer their skills to the rewarding context of special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0;margin-top:235.9pt;width:461.9pt;height:153pt;z-index:2516961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" filled="f" stroked="f" strokecolor="black [0]" insetpen="t">
                <v:textbox inset="2.88pt,2.88pt,2.88pt,2.88pt">
                  <w:txbxContent>
                    <w:p w:rsidR="00F21CA8" w:rsidRDefault="00F21CA8" w:rsidP="007C72E9">
                      <w:pPr>
                        <w:widowControl w:val="0"/>
                        <w:spacing w:after="0"/>
                        <w:rPr>
                          <w:rFonts w:ascii="Calibri" w:hAnsi="Calibri"/>
                          <w:sz w:val="24"/>
                          <w:szCs w:val="24"/>
                        </w:rPr>
                      </w:pPr>
                      <w:r>
                        <w:rPr>
                          <w:rFonts w:ascii="Calibri" w:hAnsi="Calibri"/>
                          <w:sz w:val="24"/>
                          <w:szCs w:val="24"/>
                        </w:rPr>
                        <w:t>Many experienced teachers choose to make a career change from mainstream education to working in a special school or academy, or take on a SENCO role within a mainstream setting.</w:t>
                      </w:r>
                    </w:p>
                    <w:p w:rsidR="00F21CA8" w:rsidRPr="007C72E9" w:rsidRDefault="00F21CA8" w:rsidP="007C72E9">
                      <w:pPr>
                        <w:widowControl w:val="0"/>
                        <w:spacing w:after="0"/>
                        <w:rPr>
                          <w:rFonts w:ascii="Calibri" w:hAnsi="Calibri"/>
                          <w:sz w:val="8"/>
                          <w:szCs w:val="8"/>
                        </w:rPr>
                      </w:pPr>
                    </w:p>
                    <w:p w:rsidR="00F21CA8" w:rsidRDefault="00F21CA8" w:rsidP="007C72E9">
                      <w:pPr>
                        <w:widowControl w:val="0"/>
                        <w:spacing w:after="0"/>
                        <w:rPr>
                          <w:rFonts w:ascii="Calibri" w:hAnsi="Calibri"/>
                          <w:sz w:val="24"/>
                          <w:szCs w:val="24"/>
                        </w:rPr>
                      </w:pPr>
                      <w:r>
                        <w:rPr>
                          <w:rFonts w:ascii="Calibri" w:hAnsi="Calibri"/>
                          <w:sz w:val="24"/>
                          <w:szCs w:val="24"/>
                        </w:rPr>
                        <w:t>Beginning your new role, whilst exciting, will bring</w:t>
                      </w:r>
                    </w:p>
                    <w:p w:rsidR="00F21CA8" w:rsidRDefault="00F21CA8" w:rsidP="007C72E9">
                      <w:pPr>
                        <w:widowControl w:val="0"/>
                        <w:spacing w:after="0"/>
                        <w:rPr>
                          <w:rFonts w:ascii="Calibri" w:hAnsi="Calibri"/>
                          <w:sz w:val="24"/>
                          <w:szCs w:val="24"/>
                        </w:rPr>
                      </w:pPr>
                      <w:r>
                        <w:rPr>
                          <w:rFonts w:ascii="Calibri" w:hAnsi="Calibri"/>
                          <w:sz w:val="24"/>
                          <w:szCs w:val="24"/>
                        </w:rPr>
                        <w:t>challenges and the need to develop new skills and</w:t>
                      </w:r>
                    </w:p>
                    <w:p w:rsidR="00F21CA8" w:rsidRDefault="00F21CA8" w:rsidP="007C72E9">
                      <w:pPr>
                        <w:widowControl w:val="0"/>
                        <w:spacing w:after="0"/>
                        <w:rPr>
                          <w:rFonts w:ascii="Calibri" w:hAnsi="Calibri"/>
                          <w:sz w:val="24"/>
                          <w:szCs w:val="24"/>
                        </w:rPr>
                      </w:pPr>
                      <w:r>
                        <w:rPr>
                          <w:rFonts w:ascii="Calibri" w:hAnsi="Calibri"/>
                          <w:sz w:val="24"/>
                          <w:szCs w:val="24"/>
                        </w:rPr>
                        <w:t>an enhanced knowledge base.</w:t>
                      </w:r>
                    </w:p>
                    <w:p w:rsidR="00F21CA8" w:rsidRPr="007C72E9" w:rsidRDefault="00F21CA8" w:rsidP="007C72E9">
                      <w:pPr>
                        <w:widowControl w:val="0"/>
                        <w:spacing w:after="0"/>
                        <w:rPr>
                          <w:rFonts w:ascii="Calibri" w:hAnsi="Calibri"/>
                          <w:sz w:val="8"/>
                          <w:szCs w:val="8"/>
                        </w:rPr>
                      </w:pPr>
                    </w:p>
                    <w:p w:rsidR="00F21CA8" w:rsidRDefault="00F21CA8" w:rsidP="00816F94">
                      <w:pPr>
                        <w:widowControl w:val="0"/>
                        <w:rPr>
                          <w:rFonts w:ascii="Times New Roman" w:hAnsi="Times New Roman"/>
                          <w:sz w:val="20"/>
                          <w:szCs w:val="20"/>
                        </w:rPr>
                      </w:pPr>
                      <w:r>
                        <w:rPr>
                          <w:rFonts w:ascii="Calibri" w:hAnsi="Calibri"/>
                          <w:sz w:val="24"/>
                          <w:szCs w:val="24"/>
                        </w:rPr>
                        <w:t>To help support the transition, we are offering a course to enable teachers to transfer their skills to the rewarding context of special education.</w:t>
                      </w:r>
                    </w:p>
                  </w:txbxContent>
                </v:textbox>
                <w10:wrap anchorx="margin"/>
              </v:shape>
            </w:pict>
          </mc:Fallback>
        </mc:AlternateContent>
      </w:r>
      <w:r w:rsidR="00816F94">
        <w:rPr>
          <w:noProof/>
          <w:sz w:val="24"/>
          <w:szCs w:val="24"/>
          <w:lang w:eastAsia="en-GB"/>
        </w:rPr>
        <mc:AlternateContent>
          <mc:Choice Requires="wps">
            <w:drawing>
              <wp:anchor distT="36576" distB="36576" distL="36576" distR="36576" simplePos="0" relativeHeight="251698176" behindDoc="0" locked="0" layoutInCell="1" allowOverlap="1">
                <wp:simplePos x="0" y="0"/>
                <wp:positionH relativeFrom="margin">
                  <wp:align>center</wp:align>
                </wp:positionH>
                <wp:positionV relativeFrom="paragraph">
                  <wp:posOffset>1822122</wp:posOffset>
                </wp:positionV>
                <wp:extent cx="5200650" cy="13144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31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1CA8" w:rsidRDefault="00F21CA8" w:rsidP="00816F94">
                            <w:pPr>
                              <w:spacing w:line="273" w:lineRule="auto"/>
                              <w:jc w:val="center"/>
                              <w:rPr>
                                <w:rFonts w:ascii="Calibri" w:hAnsi="Calibri"/>
                                <w:i/>
                                <w:iCs/>
                                <w:color w:val="008080"/>
                                <w:sz w:val="28"/>
                                <w:szCs w:val="28"/>
                              </w:rPr>
                            </w:pPr>
                            <w:r>
                              <w:rPr>
                                <w:rFonts w:ascii="Calibri" w:hAnsi="Calibri"/>
                                <w:i/>
                                <w:iCs/>
                                <w:color w:val="008080"/>
                                <w:sz w:val="28"/>
                                <w:szCs w:val="28"/>
                              </w:rPr>
                              <w:t>A course for experienced teachers who are new to teaching in special schools or academies, or new to a SENCO role, and those wishing to develop their knowledge in relation to teaching pupils with Special Educational Needs and Disabilities.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0;margin-top:143.45pt;width:409.5pt;height:103.5pt;z-index:25169817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" filled="f" stroked="f" strokecolor="black [0]" insetpen="t">
                <v:textbox inset="2.88pt,2.88pt,2.88pt,2.88pt">
                  <w:txbxContent>
                    <w:p w:rsidR="00F21CA8" w:rsidRDefault="00F21CA8" w:rsidP="00816F94">
                      <w:pPr>
                        <w:spacing w:line="273" w:lineRule="auto"/>
                        <w:jc w:val="center"/>
                        <w:rPr>
                          <w:rFonts w:ascii="Calibri" w:hAnsi="Calibri"/>
                          <w:i/>
                          <w:iCs/>
                          <w:color w:val="008080"/>
                          <w:sz w:val="28"/>
                          <w:szCs w:val="28"/>
                        </w:rPr>
                      </w:pPr>
                      <w:r>
                        <w:rPr>
                          <w:rFonts w:ascii="Calibri" w:hAnsi="Calibri"/>
                          <w:i/>
                          <w:iCs/>
                          <w:color w:val="008080"/>
                          <w:sz w:val="28"/>
                          <w:szCs w:val="28"/>
                        </w:rPr>
                        <w:t>A course for experienced teachers who are new to teaching in special schools or academies, or new to a SENCO role, and those wishing to develop their knowledge in relation to teaching pupils with Special Educational Needs and Disabilities.</w:t>
                      </w:r>
                    </w:p>
                  </w:txbxContent>
                </v:textbox>
                <w10:wrap anchorx="margin"/>
              </v:shape>
            </w:pict>
          </mc:Fallback>
        </mc:AlternateContent>
      </w:r>
      <w:r w:rsidR="00816F94">
        <w:rPr>
          <w:noProof/>
          <w:sz w:val="24"/>
          <w:szCs w:val="24"/>
          <w:lang w:eastAsia="en-GB"/>
        </w:rPr>
        <mc:AlternateContent>
          <mc:Choice Requires="wps">
            <w:drawing>
              <wp:anchor distT="36576" distB="36576" distL="36576" distR="36576" simplePos="0" relativeHeight="251695104" behindDoc="0" locked="0" layoutInCell="1" allowOverlap="1">
                <wp:simplePos x="0" y="0"/>
                <wp:positionH relativeFrom="margin">
                  <wp:align>left</wp:align>
                </wp:positionH>
                <wp:positionV relativeFrom="paragraph">
                  <wp:posOffset>701552</wp:posOffset>
                </wp:positionV>
                <wp:extent cx="5925820" cy="5143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5820" cy="514350"/>
                        </a:xfrm>
                        <a:prstGeom prst="rect">
                          <a:avLst/>
                        </a:prstGeom>
                      </wps:spPr>
                      <wps:txbx>
                        <w:txbxContent>
                          <w:p w:rsidR="00F21CA8" w:rsidRDefault="00F21CA8" w:rsidP="00816F94">
                            <w:pPr>
                              <w:pStyle w:val="NormalWeb"/>
                              <w:spacing w:before="0" w:beforeAutospacing="0" w:after="0" w:afterAutospacing="0"/>
                              <w:jc w:val="center"/>
                            </w:pPr>
                            <w:r>
                              <w:rPr>
                                <w:rFonts w:ascii="Arial Black" w:hAnsi="Arial Black"/>
                                <w:shadow/>
                                <w:color w:val="008080"/>
                                <w:spacing w:val="96"/>
                                <w:sz w:val="48"/>
                                <w:szCs w:val="48"/>
                                <w14:shadow w14:blurRad="0" w14:dist="38100" w14:dir="2700000" w14:sx="100000" w14:sy="100000" w14:kx="0" w14:ky="0" w14:algn="tl">
                                  <w14:srgbClr w14:val="000000">
                                    <w14:alpha w14:val="60000"/>
                                  </w14:srgbClr>
                                </w14:shadow>
                                <w14:textOutline w14:w="9525" w14:cap="flat" w14:cmpd="sng" w14:algn="ctr">
                                  <w14:solidFill>
                                    <w14:srgbClr w14:val="006666"/>
                                  </w14:solidFill>
                                  <w14:prstDash w14:val="solid"/>
                                  <w14:round/>
                                </w14:textOutline>
                                <w14:textFill>
                                  <w14:gradFill>
                                    <w14:gsLst>
                                      <w14:gs w14:pos="0">
                                        <w14:srgbClr w14:val="008080"/>
                                      </w14:gs>
                                      <w14:gs w14:pos="100000">
                                        <w14:srgbClr w14:val="CCFFFF"/>
                                      </w14:gs>
                                    </w14:gsLst>
                                    <w14:lin w14:ang="5400000" w14:scaled="1"/>
                                  </w14:gradFill>
                                </w14:textFill>
                              </w:rPr>
                              <w:t>New to Special Education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0;margin-top:55.25pt;width:466.6pt;height:40.5pt;z-index:2516951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" filled="f" stroked="f">
                <o:lock v:ext="edit" shapetype="t"/>
                <v:textbox style="mso-fit-shape-to-text:t">
                  <w:txbxContent>
                    <w:p w:rsidR="00F21CA8" w:rsidRDefault="00F21CA8" w:rsidP="00816F94">
                      <w:pPr>
                        <w:pStyle w:val="NormalWeb"/>
                        <w:spacing w:before="0" w:beforeAutospacing="0" w:after="0" w:afterAutospacing="0"/>
                        <w:jc w:val="center"/>
                      </w:pPr>
                      <w:r>
                        <w:rPr>
                          <w:rFonts w:ascii="Arial Black" w:hAnsi="Arial Black"/>
                          <w:shadow/>
                          <w:color w:val="008080"/>
                          <w:spacing w:val="96"/>
                          <w:sz w:val="48"/>
                          <w:szCs w:val="48"/>
                          <w14:shadow w14:blurRad="0" w14:dist="38100" w14:dir="2700000" w14:sx="100000" w14:sy="100000" w14:kx="0" w14:ky="0" w14:algn="tl">
                            <w14:srgbClr w14:val="000000">
                              <w14:alpha w14:val="60000"/>
                            </w14:srgbClr>
                          </w14:shadow>
                          <w14:textOutline w14:w="9525" w14:cap="flat" w14:cmpd="sng" w14:algn="ctr">
                            <w14:solidFill>
                              <w14:srgbClr w14:val="006666"/>
                            </w14:solidFill>
                            <w14:prstDash w14:val="solid"/>
                            <w14:round/>
                          </w14:textOutline>
                          <w14:textFill>
                            <w14:gradFill>
                              <w14:gsLst>
                                <w14:gs w14:pos="0">
                                  <w14:srgbClr w14:val="008080"/>
                                </w14:gs>
                                <w14:gs w14:pos="100000">
                                  <w14:srgbClr w14:val="CCFFFF"/>
                                </w14:gs>
                              </w14:gsLst>
                              <w14:lin w14:ang="5400000" w14:scaled="1"/>
                            </w14:gradFill>
                          </w14:textFill>
                        </w:rPr>
                        <w:t>New to Special Education</w:t>
                      </w:r>
                    </w:p>
                  </w:txbxContent>
                </v:textbox>
                <w10:wrap anchorx="margin"/>
              </v:shape>
            </w:pict>
          </mc:Fallback>
        </mc:AlternateContent>
      </w:r>
      <w:r w:rsidR="00816F94">
        <w:rPr>
          <w:noProof/>
          <w:sz w:val="24"/>
          <w:szCs w:val="24"/>
          <w:lang w:eastAsia="en-GB"/>
        </w:rPr>
        <mc:AlternateContent>
          <mc:Choice Requires="wps">
            <w:drawing>
              <wp:anchor distT="36576" distB="36576" distL="36576" distR="36576" simplePos="0" relativeHeight="251697152" behindDoc="0" locked="0" layoutInCell="1" allowOverlap="1">
                <wp:simplePos x="0" y="0"/>
                <wp:positionH relativeFrom="column">
                  <wp:posOffset>422910</wp:posOffset>
                </wp:positionH>
                <wp:positionV relativeFrom="paragraph">
                  <wp:posOffset>327005</wp:posOffset>
                </wp:positionV>
                <wp:extent cx="5200650" cy="2857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1CA8" w:rsidRDefault="00F21CA8" w:rsidP="00816F94">
                            <w:pPr>
                              <w:widowControl w:val="0"/>
                              <w:jc w:val="center"/>
                              <w:rPr>
                                <w:rFonts w:ascii="Calibri" w:hAnsi="Calibri"/>
                                <w:color w:val="008080"/>
                                <w:sz w:val="28"/>
                                <w:szCs w:val="28"/>
                              </w:rPr>
                            </w:pPr>
                            <w:r>
                              <w:rPr>
                                <w:rFonts w:ascii="Calibri" w:hAnsi="Calibri"/>
                                <w:color w:val="008080"/>
                                <w:sz w:val="28"/>
                                <w:szCs w:val="28"/>
                              </w:rPr>
                              <w:t xml:space="preserve">Continuing Professional Development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33.3pt;margin-top:25.75pt;width:409.5pt;height:22.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" filled="f" stroked="f" strokecolor="black [0]" insetpen="t">
                <v:textbox inset="2.88pt,2.88pt,2.88pt,2.88pt">
                  <w:txbxContent>
                    <w:p w:rsidR="00F21CA8" w:rsidRDefault="00F21CA8" w:rsidP="00816F94">
                      <w:pPr>
                        <w:widowControl w:val="0"/>
                        <w:jc w:val="center"/>
                        <w:rPr>
                          <w:rFonts w:ascii="Calibri" w:hAnsi="Calibri"/>
                          <w:color w:val="008080"/>
                          <w:sz w:val="28"/>
                          <w:szCs w:val="28"/>
                        </w:rPr>
                      </w:pPr>
                      <w:r>
                        <w:rPr>
                          <w:rFonts w:ascii="Calibri" w:hAnsi="Calibri"/>
                          <w:color w:val="008080"/>
                          <w:sz w:val="28"/>
                          <w:szCs w:val="28"/>
                        </w:rPr>
                        <w:t xml:space="preserve">Continuing Professional Development </w:t>
                      </w:r>
                    </w:p>
                  </w:txbxContent>
                </v:textbox>
              </v:shape>
            </w:pict>
          </mc:Fallback>
        </mc:AlternateContent>
      </w:r>
      <w:r w:rsidR="00816F94">
        <w:rPr>
          <w:noProof/>
          <w:sz w:val="24"/>
          <w:szCs w:val="24"/>
          <w:lang w:eastAsia="en-GB"/>
        </w:rPr>
        <w:drawing>
          <wp:anchor distT="36576" distB="36576" distL="36576" distR="36576" simplePos="0" relativeHeight="251694080" behindDoc="0" locked="0" layoutInCell="1" allowOverlap="1">
            <wp:simplePos x="0" y="0"/>
            <wp:positionH relativeFrom="margin">
              <wp:posOffset>204757</wp:posOffset>
            </wp:positionH>
            <wp:positionV relativeFrom="page">
              <wp:posOffset>501015</wp:posOffset>
            </wp:positionV>
            <wp:extent cx="914400" cy="852170"/>
            <wp:effectExtent l="0" t="0" r="0" b="5080"/>
            <wp:wrapNone/>
            <wp:docPr id="31" name="Picture 31" descr="Chadsgrov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dsgrove Logo 2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852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6F94">
        <w:rPr>
          <w:noProof/>
          <w:sz w:val="24"/>
          <w:szCs w:val="24"/>
          <w:lang w:eastAsia="en-GB"/>
        </w:rPr>
        <w:drawing>
          <wp:anchor distT="36576" distB="36576" distL="36576" distR="36576" simplePos="0" relativeHeight="251693056" behindDoc="0" locked="0" layoutInCell="1" allowOverlap="1">
            <wp:simplePos x="0" y="0"/>
            <wp:positionH relativeFrom="margin">
              <wp:posOffset>970280</wp:posOffset>
            </wp:positionH>
            <wp:positionV relativeFrom="margin">
              <wp:posOffset>-412954</wp:posOffset>
            </wp:positionV>
            <wp:extent cx="3790315" cy="823595"/>
            <wp:effectExtent l="0" t="0" r="635" b="0"/>
            <wp:wrapNone/>
            <wp:docPr id="192" name="Picture 192" descr="Chadsgrove Teaching School Allian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dsgrove Teaching School Alliance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315" cy="823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20B0" w:rsidRPr="006A5EAF" w:rsidRDefault="008720B0" w:rsidP="007C72E9">
      <w:pPr>
        <w:jc w:val="center"/>
        <w:rPr>
          <w:b/>
          <w:color w:val="215868" w:themeColor="accent5" w:themeShade="80"/>
          <w:sz w:val="44"/>
          <w:szCs w:val="44"/>
        </w:rPr>
      </w:pPr>
      <w:r>
        <w:rPr>
          <w:noProof/>
          <w:lang w:eastAsia="en-GB"/>
        </w:rPr>
        <w:lastRenderedPageBreak/>
        <w:drawing>
          <wp:anchor distT="0" distB="0" distL="114300" distR="114300" simplePos="0" relativeHeight="251688960" behindDoc="0" locked="0" layoutInCell="1" allowOverlap="1" wp14:anchorId="4F78DDF9" wp14:editId="6AE87218">
            <wp:simplePos x="0" y="0"/>
            <wp:positionH relativeFrom="margin">
              <wp:align>right</wp:align>
            </wp:positionH>
            <wp:positionV relativeFrom="paragraph">
              <wp:posOffset>288</wp:posOffset>
            </wp:positionV>
            <wp:extent cx="1096793" cy="1022524"/>
            <wp:effectExtent l="0" t="0" r="825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dsgrove Logo 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793" cy="1022524"/>
                    </a:xfrm>
                    <a:prstGeom prst="rect">
                      <a:avLst/>
                    </a:prstGeom>
                  </pic:spPr>
                </pic:pic>
              </a:graphicData>
            </a:graphic>
            <wp14:sizeRelH relativeFrom="margin">
              <wp14:pctWidth>0</wp14:pctWidth>
            </wp14:sizeRelH>
            <wp14:sizeRelV relativeFrom="margin">
              <wp14:pctHeight>0</wp14:pctHeight>
            </wp14:sizeRelV>
          </wp:anchor>
        </w:drawing>
      </w:r>
      <w:r w:rsidRPr="006A5EAF">
        <w:rPr>
          <w:b/>
          <w:color w:val="215868" w:themeColor="accent5" w:themeShade="80"/>
          <w:sz w:val="44"/>
          <w:szCs w:val="44"/>
        </w:rPr>
        <w:t>New2SEND Programme</w:t>
      </w:r>
    </w:p>
    <w:p w:rsidR="008720B0" w:rsidRDefault="008720B0" w:rsidP="008720B0">
      <w:pPr>
        <w:jc w:val="center"/>
        <w:rPr>
          <w:b/>
          <w:color w:val="215868" w:themeColor="accent5" w:themeShade="80"/>
          <w:sz w:val="44"/>
          <w:szCs w:val="44"/>
        </w:rPr>
      </w:pPr>
      <w:r w:rsidRPr="006A5EAF">
        <w:rPr>
          <w:b/>
          <w:color w:val="215868" w:themeColor="accent5" w:themeShade="80"/>
          <w:sz w:val="44"/>
          <w:szCs w:val="44"/>
        </w:rPr>
        <w:t>2018</w:t>
      </w:r>
    </w:p>
    <w:tbl>
      <w:tblPr>
        <w:tblpPr w:leftFromText="180" w:rightFromText="180" w:vertAnchor="text" w:horzAnchor="margin" w:tblpY="467"/>
        <w:tblW w:w="8808" w:type="dxa"/>
        <w:tblCellMar>
          <w:left w:w="0" w:type="dxa"/>
          <w:right w:w="0" w:type="dxa"/>
        </w:tblCellMar>
        <w:tblLook w:val="04A0" w:firstRow="1" w:lastRow="0" w:firstColumn="1" w:lastColumn="0" w:noHBand="0" w:noVBand="1"/>
      </w:tblPr>
      <w:tblGrid>
        <w:gridCol w:w="1202"/>
        <w:gridCol w:w="1914"/>
        <w:gridCol w:w="5692"/>
      </w:tblGrid>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008080"/>
            <w:tcMar>
              <w:top w:w="0" w:type="dxa"/>
              <w:left w:w="108" w:type="dxa"/>
              <w:bottom w:w="0" w:type="dxa"/>
              <w:right w:w="108" w:type="dxa"/>
            </w:tcMar>
            <w:vAlign w:val="center"/>
            <w:hideMark/>
          </w:tcPr>
          <w:p w:rsidR="00580309" w:rsidRDefault="00580309" w:rsidP="00EE082C">
            <w:pPr>
              <w:widowControl w:val="0"/>
              <w:jc w:val="center"/>
              <w:rPr>
                <w:rFonts w:ascii="Calibri" w:hAnsi="Calibri" w:cs="Calibri"/>
                <w:color w:val="FFFFFF"/>
                <w:kern w:val="28"/>
                <w:sz w:val="28"/>
                <w:szCs w:val="28"/>
                <w14:cntxtAlts/>
              </w:rPr>
            </w:pPr>
            <w:r>
              <w:rPr>
                <w:rFonts w:ascii="Calibri" w:hAnsi="Calibri" w:cs="Calibri"/>
                <w:color w:val="FFFFFF"/>
                <w:sz w:val="28"/>
                <w:szCs w:val="28"/>
              </w:rPr>
              <w:t>Session</w:t>
            </w:r>
          </w:p>
        </w:tc>
        <w:tc>
          <w:tcPr>
            <w:tcW w:w="1914" w:type="dxa"/>
            <w:tcBorders>
              <w:top w:val="single" w:sz="8" w:space="0" w:color="FFFFFF"/>
              <w:left w:val="single" w:sz="8" w:space="0" w:color="FFFFFF"/>
              <w:bottom w:val="single" w:sz="8" w:space="0" w:color="FFFFFF"/>
              <w:right w:val="single" w:sz="8" w:space="0" w:color="FFFFFF"/>
            </w:tcBorders>
            <w:shd w:val="clear" w:color="auto" w:fill="008080"/>
            <w:tcMar>
              <w:top w:w="0" w:type="dxa"/>
              <w:left w:w="108" w:type="dxa"/>
              <w:bottom w:w="0" w:type="dxa"/>
              <w:right w:w="108" w:type="dxa"/>
            </w:tcMar>
            <w:vAlign w:val="center"/>
            <w:hideMark/>
          </w:tcPr>
          <w:p w:rsidR="00580309" w:rsidRDefault="00580309" w:rsidP="00EE082C">
            <w:pPr>
              <w:widowControl w:val="0"/>
              <w:jc w:val="center"/>
              <w:rPr>
                <w:rFonts w:ascii="Calibri" w:hAnsi="Calibri" w:cs="Calibri"/>
                <w:color w:val="FFFFFF"/>
                <w:sz w:val="28"/>
                <w:szCs w:val="28"/>
              </w:rPr>
            </w:pPr>
            <w:r>
              <w:rPr>
                <w:rFonts w:ascii="Calibri" w:hAnsi="Calibri" w:cs="Calibri"/>
                <w:color w:val="FFFFFF"/>
                <w:sz w:val="28"/>
                <w:szCs w:val="28"/>
              </w:rPr>
              <w:t>Date</w:t>
            </w:r>
          </w:p>
        </w:tc>
        <w:tc>
          <w:tcPr>
            <w:tcW w:w="5692" w:type="dxa"/>
            <w:tcBorders>
              <w:top w:val="single" w:sz="8" w:space="0" w:color="FFFFFF"/>
              <w:left w:val="single" w:sz="8" w:space="0" w:color="FFFFFF"/>
              <w:bottom w:val="single" w:sz="8" w:space="0" w:color="FFFFFF"/>
              <w:right w:val="single" w:sz="8" w:space="0" w:color="FFFFFF"/>
            </w:tcBorders>
            <w:shd w:val="clear" w:color="auto" w:fill="008080"/>
            <w:tcMar>
              <w:top w:w="0" w:type="dxa"/>
              <w:left w:w="108" w:type="dxa"/>
              <w:bottom w:w="0" w:type="dxa"/>
              <w:right w:w="108" w:type="dxa"/>
            </w:tcMar>
            <w:vAlign w:val="center"/>
            <w:hideMark/>
          </w:tcPr>
          <w:p w:rsidR="00580309" w:rsidRDefault="00580309" w:rsidP="00EE082C">
            <w:pPr>
              <w:widowControl w:val="0"/>
              <w:jc w:val="center"/>
              <w:rPr>
                <w:rFonts w:ascii="Calibri" w:hAnsi="Calibri" w:cs="Calibri"/>
                <w:color w:val="FFFFFF"/>
                <w:sz w:val="28"/>
                <w:szCs w:val="28"/>
              </w:rPr>
            </w:pPr>
            <w:r>
              <w:rPr>
                <w:rFonts w:ascii="Calibri" w:hAnsi="Calibri" w:cs="Calibri"/>
                <w:color w:val="FFFFFF"/>
                <w:sz w:val="28"/>
                <w:szCs w:val="28"/>
              </w:rPr>
              <w:t>Session Topic</w:t>
            </w:r>
          </w:p>
        </w:tc>
      </w:tr>
      <w:tr w:rsidR="00580309" w:rsidTr="00EE082C">
        <w:trPr>
          <w:trHeight w:val="579"/>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215"/>
              <w:jc w:val="center"/>
              <w:rPr>
                <w:rFonts w:ascii="Calibri" w:hAnsi="Calibri" w:cs="Calibri"/>
                <w:color w:val="000000"/>
              </w:rPr>
            </w:pPr>
            <w:r>
              <w:rPr>
                <w:rFonts w:ascii="Calibri" w:hAnsi="Calibri" w:cs="Calibri"/>
              </w:rPr>
              <w:t>1</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12</w:t>
            </w:r>
            <w:r w:rsidRPr="009F3031">
              <w:rPr>
                <w:rFonts w:ascii="Calibri" w:hAnsi="Calibri" w:cs="Calibri"/>
              </w:rPr>
              <w:t>th</w:t>
            </w:r>
            <w:r>
              <w:rPr>
                <w:rFonts w:ascii="Calibri" w:hAnsi="Calibri" w:cs="Calibri"/>
              </w:rPr>
              <w:t xml:space="preserve"> January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580309">
            <w:pPr>
              <w:widowControl w:val="0"/>
              <w:spacing w:after="0"/>
              <w:rPr>
                <w:rFonts w:ascii="Calibri" w:hAnsi="Calibri" w:cs="Calibri"/>
              </w:rPr>
            </w:pPr>
            <w:r>
              <w:rPr>
                <w:rFonts w:ascii="Calibri" w:hAnsi="Calibri" w:cs="Calibri"/>
              </w:rPr>
              <w:t xml:space="preserve">Introduction to  SEND Code of Practice; SENCO Role;  Individual Education Plans; Education, Health &amp; Care Plans </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2</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19</w:t>
            </w:r>
            <w:r>
              <w:rPr>
                <w:rFonts w:ascii="Calibri" w:hAnsi="Calibri" w:cs="Calibri"/>
                <w:sz w:val="15"/>
                <w:szCs w:val="15"/>
                <w:vertAlign w:val="superscript"/>
              </w:rPr>
              <w:t>th</w:t>
            </w:r>
            <w:r>
              <w:rPr>
                <w:rFonts w:ascii="Calibri" w:hAnsi="Calibri" w:cs="Calibri"/>
              </w:rPr>
              <w:t xml:space="preserve"> January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580309">
            <w:pPr>
              <w:widowControl w:val="0"/>
              <w:spacing w:after="0"/>
              <w:rPr>
                <w:rFonts w:ascii="Calibri" w:hAnsi="Calibri" w:cs="Calibri"/>
              </w:rPr>
            </w:pPr>
            <w:r>
              <w:rPr>
                <w:rFonts w:ascii="Calibri" w:hAnsi="Calibri" w:cs="Calibri"/>
              </w:rPr>
              <w:t>Complex Needs and Engagement for Learning Framework</w:t>
            </w:r>
          </w:p>
        </w:tc>
      </w:tr>
      <w:tr w:rsidR="00580309" w:rsidTr="00EE082C">
        <w:trPr>
          <w:trHeight w:val="579"/>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3</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26</w:t>
            </w:r>
            <w:r w:rsidRPr="009F3031">
              <w:rPr>
                <w:rFonts w:ascii="Calibri" w:hAnsi="Calibri" w:cs="Calibri"/>
              </w:rPr>
              <w:t>th</w:t>
            </w:r>
            <w:r>
              <w:rPr>
                <w:rFonts w:ascii="Calibri" w:hAnsi="Calibri" w:cs="Calibri"/>
              </w:rPr>
              <w:t xml:space="preserve"> January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Behaviour Management</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4</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w:t>
            </w:r>
            <w:r w:rsidRPr="009F3031">
              <w:rPr>
                <w:rFonts w:ascii="Calibri" w:hAnsi="Calibri" w:cs="Calibri"/>
              </w:rPr>
              <w:t>nd</w:t>
            </w:r>
            <w:r>
              <w:rPr>
                <w:rFonts w:ascii="Calibri" w:hAnsi="Calibri" w:cs="Calibri"/>
              </w:rPr>
              <w:t xml:space="preserve"> February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Autism &amp; Attention Deficit Hyperactivity Disorder</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5</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9</w:t>
            </w:r>
            <w:r w:rsidRPr="009F3031">
              <w:rPr>
                <w:rFonts w:ascii="Calibri" w:hAnsi="Calibri" w:cs="Calibri"/>
              </w:rPr>
              <w:t>th</w:t>
            </w:r>
            <w:r>
              <w:rPr>
                <w:rFonts w:ascii="Calibri" w:hAnsi="Calibri" w:cs="Calibri"/>
              </w:rPr>
              <w:t xml:space="preserve"> February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Speech, Language and Communication Needs</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6</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w:t>
            </w:r>
            <w:r w:rsidRPr="009F3031">
              <w:rPr>
                <w:rFonts w:ascii="Calibri" w:hAnsi="Calibri" w:cs="Calibri"/>
              </w:rPr>
              <w:t>nd</w:t>
            </w:r>
            <w:r>
              <w:rPr>
                <w:rFonts w:ascii="Calibri" w:hAnsi="Calibri" w:cs="Calibri"/>
              </w:rPr>
              <w:t xml:space="preserve"> March</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Supporting Literacy Development</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7</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9</w:t>
            </w:r>
            <w:r w:rsidRPr="009F3031">
              <w:rPr>
                <w:rFonts w:ascii="Calibri" w:hAnsi="Calibri" w:cs="Calibri"/>
              </w:rPr>
              <w:t>th</w:t>
            </w:r>
            <w:r>
              <w:rPr>
                <w:rFonts w:ascii="Calibri" w:hAnsi="Calibri" w:cs="Calibri"/>
              </w:rPr>
              <w:t xml:space="preserve"> March</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Assessment</w:t>
            </w:r>
          </w:p>
        </w:tc>
      </w:tr>
      <w:tr w:rsidR="00580309" w:rsidTr="00EE082C">
        <w:trPr>
          <w:trHeight w:val="579"/>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8</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16</w:t>
            </w:r>
            <w:r w:rsidRPr="009F3031">
              <w:rPr>
                <w:rFonts w:ascii="Calibri" w:hAnsi="Calibri" w:cs="Calibri"/>
              </w:rPr>
              <w:t>th</w:t>
            </w:r>
            <w:r>
              <w:rPr>
                <w:rFonts w:ascii="Calibri" w:hAnsi="Calibri" w:cs="Calibri"/>
              </w:rPr>
              <w:t xml:space="preserve"> March</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Sensory Storytelling (a.m.)</w:t>
            </w:r>
          </w:p>
          <w:p w:rsidR="00580309" w:rsidRDefault="00580309" w:rsidP="00EE082C">
            <w:pPr>
              <w:widowControl w:val="0"/>
              <w:spacing w:after="0"/>
              <w:rPr>
                <w:rFonts w:ascii="Calibri" w:hAnsi="Calibri" w:cs="Calibri"/>
              </w:rPr>
            </w:pPr>
            <w:r>
              <w:rPr>
                <w:rFonts w:ascii="Calibri" w:hAnsi="Calibri" w:cs="Calibri"/>
              </w:rPr>
              <w:t>Multisensory Impairments (p.m.)</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9</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20</w:t>
            </w:r>
            <w:r w:rsidRPr="009F3031">
              <w:rPr>
                <w:rFonts w:ascii="Calibri" w:hAnsi="Calibri" w:cs="Calibri"/>
              </w:rPr>
              <w:t>th</w:t>
            </w:r>
            <w:r>
              <w:rPr>
                <w:rFonts w:ascii="Calibri" w:hAnsi="Calibri" w:cs="Calibri"/>
              </w:rPr>
              <w:t xml:space="preserve"> April</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Profound and Multiple Learning Difficulties (PMLD)</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10</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27</w:t>
            </w:r>
            <w:r w:rsidRPr="009F3031">
              <w:rPr>
                <w:rFonts w:ascii="Calibri" w:hAnsi="Calibri" w:cs="Calibri"/>
              </w:rPr>
              <w:t>th</w:t>
            </w:r>
            <w:r>
              <w:rPr>
                <w:rFonts w:ascii="Calibri" w:hAnsi="Calibri" w:cs="Calibri"/>
              </w:rPr>
              <w:t xml:space="preserve"> April</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tcPr>
          <w:p w:rsidR="00580309" w:rsidRDefault="00580309" w:rsidP="00EE082C">
            <w:pPr>
              <w:widowControl w:val="0"/>
              <w:spacing w:after="0"/>
              <w:rPr>
                <w:rFonts w:ascii="Calibri" w:hAnsi="Calibri" w:cs="Calibri"/>
              </w:rPr>
            </w:pPr>
            <w:r>
              <w:rPr>
                <w:rFonts w:ascii="Calibri" w:hAnsi="Calibri" w:cs="Calibri"/>
              </w:rPr>
              <w:t>Visual Impairment</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11</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4</w:t>
            </w:r>
            <w:r w:rsidRPr="009F3031">
              <w:rPr>
                <w:rFonts w:ascii="Calibri" w:hAnsi="Calibri" w:cs="Calibri"/>
              </w:rPr>
              <w:t>th</w:t>
            </w:r>
            <w:r>
              <w:rPr>
                <w:rFonts w:ascii="Calibri" w:hAnsi="Calibri" w:cs="Calibri"/>
              </w:rPr>
              <w:t xml:space="preserve"> May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Dyspraxia  (motor, spatial, verbal)</w:t>
            </w:r>
          </w:p>
        </w:tc>
      </w:tr>
      <w:tr w:rsidR="00580309" w:rsidTr="00EE082C">
        <w:trPr>
          <w:trHeight w:val="579"/>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12</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18</w:t>
            </w:r>
            <w:r w:rsidRPr="009F3031">
              <w:rPr>
                <w:rFonts w:ascii="Calibri" w:hAnsi="Calibri" w:cs="Calibri"/>
              </w:rPr>
              <w:t>th</w:t>
            </w:r>
            <w:r>
              <w:rPr>
                <w:rFonts w:ascii="Calibri" w:hAnsi="Calibri" w:cs="Calibri"/>
              </w:rPr>
              <w:t xml:space="preserve"> May</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Interventions for Physical Development and Inclusive PE</w:t>
            </w:r>
            <w:r w:rsidRPr="009F3031">
              <w:rPr>
                <w:rFonts w:ascii="Calibri" w:hAnsi="Calibri" w:cs="Calibri"/>
              </w:rPr>
              <w:t xml:space="preserve"> </w:t>
            </w:r>
          </w:p>
        </w:tc>
      </w:tr>
      <w:tr w:rsidR="00580309" w:rsidTr="00EE082C">
        <w:trPr>
          <w:trHeight w:val="56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13</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22</w:t>
            </w:r>
            <w:r w:rsidRPr="009F3031">
              <w:rPr>
                <w:rFonts w:ascii="Calibri" w:hAnsi="Calibri" w:cs="Calibri"/>
              </w:rPr>
              <w:t>nd</w:t>
            </w:r>
            <w:r>
              <w:rPr>
                <w:rFonts w:ascii="Calibri" w:hAnsi="Calibri" w:cs="Calibri"/>
              </w:rPr>
              <w:t xml:space="preserve"> June</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Inclusion: Student Voice and Inclusive Schools</w:t>
            </w:r>
            <w:r w:rsidRPr="009F3031">
              <w:rPr>
                <w:rFonts w:ascii="Calibri" w:hAnsi="Calibri" w:cs="Calibri"/>
              </w:rPr>
              <w:t xml:space="preserve"> </w:t>
            </w:r>
          </w:p>
        </w:tc>
      </w:tr>
      <w:tr w:rsidR="00580309" w:rsidTr="00EE082C">
        <w:trPr>
          <w:trHeight w:val="711"/>
        </w:trPr>
        <w:tc>
          <w:tcPr>
            <w:tcW w:w="120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Pr="009F3031" w:rsidRDefault="00580309" w:rsidP="00EE082C">
            <w:pPr>
              <w:widowControl w:val="0"/>
              <w:spacing w:after="0"/>
              <w:ind w:right="215"/>
              <w:jc w:val="center"/>
              <w:rPr>
                <w:rFonts w:ascii="Calibri" w:hAnsi="Calibri" w:cs="Calibri"/>
                <w:color w:val="000000"/>
              </w:rPr>
            </w:pPr>
            <w:r w:rsidRPr="009F3031">
              <w:rPr>
                <w:rFonts w:ascii="Calibri" w:hAnsi="Calibri" w:cs="Calibri"/>
                <w:color w:val="000000"/>
              </w:rPr>
              <w:t>14</w:t>
            </w:r>
          </w:p>
        </w:tc>
        <w:tc>
          <w:tcPr>
            <w:tcW w:w="1914"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0" w:type="dxa"/>
              <w:right w:w="108" w:type="dxa"/>
            </w:tcMar>
            <w:vAlign w:val="center"/>
            <w:hideMark/>
          </w:tcPr>
          <w:p w:rsidR="00580309" w:rsidRDefault="00580309" w:rsidP="00EE082C">
            <w:pPr>
              <w:widowControl w:val="0"/>
              <w:spacing w:after="0"/>
              <w:ind w:right="411"/>
              <w:jc w:val="right"/>
              <w:rPr>
                <w:rFonts w:ascii="Calibri" w:hAnsi="Calibri" w:cs="Calibri"/>
              </w:rPr>
            </w:pPr>
            <w:r>
              <w:rPr>
                <w:rFonts w:ascii="Calibri" w:hAnsi="Calibri" w:cs="Calibri"/>
              </w:rPr>
              <w:t>29</w:t>
            </w:r>
            <w:r w:rsidRPr="009F3031">
              <w:rPr>
                <w:rFonts w:ascii="Calibri" w:hAnsi="Calibri" w:cs="Calibri"/>
              </w:rPr>
              <w:t>th</w:t>
            </w:r>
            <w:r>
              <w:rPr>
                <w:rFonts w:ascii="Calibri" w:hAnsi="Calibri" w:cs="Calibri"/>
              </w:rPr>
              <w:t xml:space="preserve"> June</w:t>
            </w:r>
          </w:p>
        </w:tc>
        <w:tc>
          <w:tcPr>
            <w:tcW w:w="5692" w:type="dxa"/>
            <w:tcBorders>
              <w:top w:val="single" w:sz="8" w:space="0" w:color="FFFFFF"/>
              <w:left w:val="single" w:sz="8" w:space="0" w:color="FFFFFF"/>
              <w:bottom w:val="single" w:sz="8" w:space="0" w:color="FFFFFF"/>
              <w:right w:val="single" w:sz="8" w:space="0" w:color="FFFFFF"/>
            </w:tcBorders>
            <w:shd w:val="clear" w:color="auto" w:fill="D5FFFF"/>
            <w:tcMar>
              <w:top w:w="0" w:type="dxa"/>
              <w:left w:w="108" w:type="dxa"/>
              <w:bottom w:w="144" w:type="dxa"/>
              <w:right w:w="108" w:type="dxa"/>
            </w:tcMar>
            <w:vAlign w:val="center"/>
            <w:hideMark/>
          </w:tcPr>
          <w:p w:rsidR="00580309" w:rsidRDefault="00580309" w:rsidP="00EE082C">
            <w:pPr>
              <w:widowControl w:val="0"/>
              <w:spacing w:after="0"/>
              <w:rPr>
                <w:rFonts w:ascii="Calibri" w:hAnsi="Calibri" w:cs="Calibri"/>
              </w:rPr>
            </w:pPr>
            <w:r>
              <w:rPr>
                <w:rFonts w:ascii="Calibri" w:hAnsi="Calibri" w:cs="Calibri"/>
              </w:rPr>
              <w:t>Sign-supported Communication (</w:t>
            </w:r>
            <w:proofErr w:type="spellStart"/>
            <w:r>
              <w:rPr>
                <w:rFonts w:ascii="Calibri" w:hAnsi="Calibri" w:cs="Calibri"/>
              </w:rPr>
              <w:t>Signalong</w:t>
            </w:r>
            <w:proofErr w:type="spellEnd"/>
            <w:r>
              <w:rPr>
                <w:rFonts w:ascii="Calibri" w:hAnsi="Calibri" w:cs="Calibri"/>
              </w:rPr>
              <w:t>) (a.m.)</w:t>
            </w:r>
          </w:p>
          <w:p w:rsidR="00580309" w:rsidRDefault="00580309" w:rsidP="00EE082C">
            <w:pPr>
              <w:widowControl w:val="0"/>
              <w:spacing w:after="0"/>
              <w:rPr>
                <w:rFonts w:ascii="Calibri" w:hAnsi="Calibri" w:cs="Calibri"/>
              </w:rPr>
            </w:pPr>
            <w:r>
              <w:rPr>
                <w:rFonts w:ascii="Calibri" w:hAnsi="Calibri" w:cs="Calibri"/>
              </w:rPr>
              <w:t>Dyslexia (p.m.)</w:t>
            </w:r>
          </w:p>
        </w:tc>
      </w:tr>
    </w:tbl>
    <w:p w:rsidR="008720B0" w:rsidRPr="00F21CA8" w:rsidRDefault="008720B0">
      <w:pPr>
        <w:rPr>
          <w:b/>
          <w:color w:val="215868" w:themeColor="accent5" w:themeShade="80"/>
          <w:sz w:val="24"/>
          <w:szCs w:val="24"/>
        </w:rPr>
      </w:pPr>
    </w:p>
    <w:p w:rsidR="00F21CA8" w:rsidRPr="00F21CA8" w:rsidRDefault="00F21CA8" w:rsidP="00F21CA8">
      <w:pPr>
        <w:spacing w:after="0"/>
        <w:jc w:val="center"/>
        <w:rPr>
          <w:i/>
        </w:rPr>
      </w:pPr>
    </w:p>
    <w:p w:rsidR="00F21CA8" w:rsidRPr="00F21CA8" w:rsidRDefault="00F21CA8" w:rsidP="00F21CA8">
      <w:pPr>
        <w:spacing w:after="0"/>
        <w:jc w:val="center"/>
      </w:pPr>
      <w:r w:rsidRPr="00F21CA8">
        <w:t xml:space="preserve">All days </w:t>
      </w:r>
      <w:proofErr w:type="gramStart"/>
      <w:r w:rsidRPr="00F21CA8">
        <w:t xml:space="preserve">are </w:t>
      </w:r>
      <w:r w:rsidR="00195C9F">
        <w:t>held</w:t>
      </w:r>
      <w:proofErr w:type="gramEnd"/>
      <w:r w:rsidR="00195C9F">
        <w:t xml:space="preserve"> at Chadsgrove from 10.00 a.m. until 3.00 p.m.</w:t>
      </w:r>
      <w:r w:rsidRPr="00F21CA8">
        <w:t xml:space="preserve"> except:</w:t>
      </w:r>
    </w:p>
    <w:p w:rsidR="00F21CA8" w:rsidRPr="00F21CA8" w:rsidRDefault="00F21CA8" w:rsidP="00F21CA8">
      <w:pPr>
        <w:spacing w:after="0"/>
        <w:ind w:left="2694"/>
      </w:pPr>
      <w:r>
        <w:t xml:space="preserve">  *</w:t>
      </w:r>
      <w:r w:rsidRPr="00F21CA8">
        <w:t xml:space="preserve"> </w:t>
      </w:r>
      <w:proofErr w:type="gramStart"/>
      <w:r w:rsidRPr="00F21CA8">
        <w:t>at</w:t>
      </w:r>
      <w:proofErr w:type="gramEnd"/>
      <w:r w:rsidRPr="00F21CA8">
        <w:t xml:space="preserve"> Pitcheroak School, Redditch B97 6PH</w:t>
      </w:r>
    </w:p>
    <w:p w:rsidR="00F21CA8" w:rsidRDefault="00F21CA8" w:rsidP="00F21CA8">
      <w:pPr>
        <w:spacing w:after="0"/>
        <w:ind w:left="2694"/>
      </w:pPr>
      <w:r w:rsidRPr="00F21CA8">
        <w:t>*</w:t>
      </w:r>
      <w:r>
        <w:t>*</w:t>
      </w:r>
      <w:r w:rsidRPr="00F21CA8">
        <w:t xml:space="preserve"> finishes at 4.00 p.m.</w:t>
      </w:r>
    </w:p>
    <w:p w:rsidR="00F21CA8" w:rsidRPr="00F21CA8" w:rsidRDefault="00F21CA8" w:rsidP="00F21CA8">
      <w:pPr>
        <w:spacing w:after="0"/>
        <w:ind w:left="2694"/>
      </w:pPr>
    </w:p>
    <w:p w:rsidR="00D00DF4" w:rsidRPr="008720B0" w:rsidRDefault="008720B0" w:rsidP="008720B0">
      <w:pPr>
        <w:jc w:val="center"/>
        <w:rPr>
          <w:i/>
          <w:sz w:val="18"/>
          <w:szCs w:val="18"/>
        </w:rPr>
      </w:pPr>
      <w:r w:rsidRPr="00076A74">
        <w:rPr>
          <w:i/>
          <w:sz w:val="18"/>
          <w:szCs w:val="18"/>
        </w:rPr>
        <w:t>This programme is subject to amendment</w:t>
      </w:r>
      <w:r>
        <w:rPr>
          <w:noProof/>
          <w:sz w:val="24"/>
          <w:szCs w:val="24"/>
          <w:lang w:eastAsia="en-GB"/>
        </w:rPr>
        <mc:AlternateContent>
          <mc:Choice Requires="wps">
            <w:drawing>
              <wp:anchor distT="36576" distB="36576" distL="36576" distR="36576" simplePos="0" relativeHeight="251691008" behindDoc="0" locked="0" layoutInCell="1" allowOverlap="1" wp14:anchorId="00C39173" wp14:editId="69AF98A8">
                <wp:simplePos x="0" y="0"/>
                <wp:positionH relativeFrom="column">
                  <wp:posOffset>984250</wp:posOffset>
                </wp:positionH>
                <wp:positionV relativeFrom="paragraph">
                  <wp:posOffset>1815465</wp:posOffset>
                </wp:positionV>
                <wp:extent cx="5593080" cy="5486400"/>
                <wp:effectExtent l="3175" t="0" r="4445"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93080" cy="5486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1BC21" id="Rectangle 11" o:spid="_x0000_s1026" style="position:absolute;margin-left:77.5pt;margin-top:142.95pt;width:440.4pt;height:6in;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" filled="f" stroked="f" strokeweight="2pt">
                <v:shadow color="black [0]"/>
                <o:lock v:ext="edit" shapetype="t"/>
                <v:textbox inset="0,0,0,0"/>
              </v:rect>
            </w:pict>
          </mc:Fallback>
        </mc:AlternateContent>
      </w:r>
    </w:p>
    <w:p w:rsidR="00580309" w:rsidRDefault="00580309">
      <w:pPr>
        <w:rPr>
          <w:b/>
          <w:color w:val="215868" w:themeColor="accent5" w:themeShade="80"/>
          <w:sz w:val="44"/>
          <w:szCs w:val="44"/>
        </w:rPr>
      </w:pPr>
      <w:r>
        <w:rPr>
          <w:b/>
          <w:color w:val="215868" w:themeColor="accent5" w:themeShade="80"/>
          <w:sz w:val="44"/>
          <w:szCs w:val="44"/>
        </w:rPr>
        <w:br w:type="page"/>
      </w:r>
    </w:p>
    <w:p w:rsidR="0094507B" w:rsidRPr="006A5EAF" w:rsidRDefault="006A5EAF" w:rsidP="006A5EAF">
      <w:pPr>
        <w:jc w:val="center"/>
        <w:rPr>
          <w:b/>
          <w:color w:val="215868" w:themeColor="accent5" w:themeShade="80"/>
          <w:sz w:val="44"/>
          <w:szCs w:val="44"/>
        </w:rPr>
      </w:pPr>
      <w:r>
        <w:rPr>
          <w:noProof/>
          <w:lang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288</wp:posOffset>
            </wp:positionV>
            <wp:extent cx="1096793" cy="1022524"/>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dsgrove Logo 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793" cy="1022524"/>
                    </a:xfrm>
                    <a:prstGeom prst="rect">
                      <a:avLst/>
                    </a:prstGeom>
                  </pic:spPr>
                </pic:pic>
              </a:graphicData>
            </a:graphic>
            <wp14:sizeRelH relativeFrom="margin">
              <wp14:pctWidth>0</wp14:pctWidth>
            </wp14:sizeRelH>
            <wp14:sizeRelV relativeFrom="margin">
              <wp14:pctHeight>0</wp14:pctHeight>
            </wp14:sizeRelV>
          </wp:anchor>
        </w:drawing>
      </w:r>
      <w:r w:rsidR="004141B7" w:rsidRPr="006A5EAF">
        <w:rPr>
          <w:b/>
          <w:color w:val="215868" w:themeColor="accent5" w:themeShade="80"/>
          <w:sz w:val="44"/>
          <w:szCs w:val="44"/>
        </w:rPr>
        <w:t>New2SEND</w:t>
      </w:r>
      <w:r w:rsidR="00D16979" w:rsidRPr="006A5EAF">
        <w:rPr>
          <w:b/>
          <w:color w:val="215868" w:themeColor="accent5" w:themeShade="80"/>
          <w:sz w:val="44"/>
          <w:szCs w:val="44"/>
        </w:rPr>
        <w:t xml:space="preserve"> Programme</w:t>
      </w:r>
    </w:p>
    <w:p w:rsidR="00D16979" w:rsidRPr="006A5EAF" w:rsidRDefault="00D16979" w:rsidP="006A5EAF">
      <w:pPr>
        <w:jc w:val="center"/>
        <w:rPr>
          <w:b/>
          <w:color w:val="215868" w:themeColor="accent5" w:themeShade="80"/>
          <w:sz w:val="44"/>
          <w:szCs w:val="44"/>
        </w:rPr>
      </w:pPr>
      <w:r w:rsidRPr="006A5EAF">
        <w:rPr>
          <w:b/>
          <w:color w:val="215868" w:themeColor="accent5" w:themeShade="80"/>
          <w:sz w:val="44"/>
          <w:szCs w:val="44"/>
        </w:rPr>
        <w:t>2018</w:t>
      </w:r>
    </w:p>
    <w:p w:rsidR="00136934" w:rsidRDefault="00136934"/>
    <w:tbl>
      <w:tblPr>
        <w:tblStyle w:val="TableGrid"/>
        <w:tblW w:w="0" w:type="auto"/>
        <w:tblLook w:val="04A0" w:firstRow="1" w:lastRow="0" w:firstColumn="1" w:lastColumn="0" w:noHBand="0" w:noVBand="1"/>
      </w:tblPr>
      <w:tblGrid>
        <w:gridCol w:w="1799"/>
        <w:gridCol w:w="2066"/>
        <w:gridCol w:w="1116"/>
        <w:gridCol w:w="4035"/>
      </w:tblGrid>
      <w:tr w:rsidR="00580309" w:rsidTr="00EE082C">
        <w:tc>
          <w:tcPr>
            <w:tcW w:w="1799" w:type="dxa"/>
            <w:shd w:val="clear" w:color="auto" w:fill="B6DDE8" w:themeFill="accent5" w:themeFillTint="66"/>
          </w:tcPr>
          <w:p w:rsidR="00580309" w:rsidRPr="00A05B5C" w:rsidRDefault="00580309" w:rsidP="00EE082C">
            <w:pPr>
              <w:rPr>
                <w:b/>
              </w:rPr>
            </w:pPr>
            <w:r>
              <w:rPr>
                <w:b/>
              </w:rPr>
              <w:t>Session 1</w:t>
            </w:r>
          </w:p>
        </w:tc>
        <w:tc>
          <w:tcPr>
            <w:tcW w:w="7217" w:type="dxa"/>
            <w:gridSpan w:val="3"/>
            <w:shd w:val="clear" w:color="auto" w:fill="B6DDE8" w:themeFill="accent5" w:themeFillTint="66"/>
          </w:tcPr>
          <w:p w:rsidR="00580309" w:rsidRPr="00A05B5C" w:rsidRDefault="00580309" w:rsidP="00EE082C">
            <w:pPr>
              <w:rPr>
                <w:b/>
              </w:rPr>
            </w:pPr>
            <w:r>
              <w:rPr>
                <w:b/>
              </w:rPr>
              <w:t xml:space="preserve">Friday 12/1/18 </w:t>
            </w:r>
          </w:p>
        </w:tc>
      </w:tr>
      <w:tr w:rsidR="00580309" w:rsidTr="00EE082C">
        <w:tc>
          <w:tcPr>
            <w:tcW w:w="1799" w:type="dxa"/>
          </w:tcPr>
          <w:p w:rsidR="00580309" w:rsidRPr="00A05B5C" w:rsidRDefault="00580309" w:rsidP="00EE082C">
            <w:pPr>
              <w:rPr>
                <w:b/>
              </w:rPr>
            </w:pPr>
            <w:r w:rsidRPr="00A05B5C">
              <w:rPr>
                <w:b/>
              </w:rPr>
              <w:t>Time:</w:t>
            </w:r>
          </w:p>
        </w:tc>
        <w:tc>
          <w:tcPr>
            <w:tcW w:w="2066"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5" w:type="dxa"/>
          </w:tcPr>
          <w:p w:rsidR="00580309" w:rsidRDefault="00580309" w:rsidP="00EE082C">
            <w:r>
              <w:t>Lorraine Petersen OBE</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4141B7" w:rsidRDefault="00580309" w:rsidP="00EE082C">
            <w:pPr>
              <w:rPr>
                <w:b/>
                <w:color w:val="000000" w:themeColor="text1"/>
              </w:rPr>
            </w:pPr>
            <w:r w:rsidRPr="004141B7">
              <w:rPr>
                <w:b/>
                <w:color w:val="000000" w:themeColor="text1"/>
              </w:rPr>
              <w:t>Introduction to the SEND Framework</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Pr>
                <w:color w:val="000000" w:themeColor="text1"/>
              </w:rPr>
              <w:t>This session will involve an i</w:t>
            </w:r>
            <w:r w:rsidRPr="00E51662">
              <w:rPr>
                <w:color w:val="000000" w:themeColor="text1"/>
              </w:rPr>
              <w:t xml:space="preserve">ntroduction to </w:t>
            </w:r>
            <w:r>
              <w:rPr>
                <w:color w:val="000000" w:themeColor="text1"/>
              </w:rPr>
              <w:t xml:space="preserve">the </w:t>
            </w:r>
            <w:r>
              <w:t xml:space="preserve">Special Educational Needs and Disability Code of Practice: 0 to 25 Years </w:t>
            </w:r>
            <w:r>
              <w:rPr>
                <w:color w:val="000000" w:themeColor="text1"/>
              </w:rPr>
              <w:t xml:space="preserve">(2015), exploring implications for teachers in mainstream and special schools. There will be discussion of the role of Special Educational Needs Coordinators (SENCOs) as identified by the Code of Practice. Further elements relevant to the current SEN framework </w:t>
            </w:r>
            <w:proofErr w:type="gramStart"/>
            <w:r>
              <w:rPr>
                <w:color w:val="000000" w:themeColor="text1"/>
              </w:rPr>
              <w:t>will be covered</w:t>
            </w:r>
            <w:proofErr w:type="gramEnd"/>
            <w:r>
              <w:rPr>
                <w:color w:val="000000" w:themeColor="text1"/>
              </w:rPr>
              <w:t xml:space="preserve"> including Individual Education Plans (IEP) and Education, Health and Care Plans (EHCP).</w:t>
            </w:r>
          </w:p>
        </w:tc>
      </w:tr>
    </w:tbl>
    <w:p w:rsidR="00580309" w:rsidRDefault="00580309" w:rsidP="00580309"/>
    <w:tbl>
      <w:tblPr>
        <w:tblStyle w:val="TableGrid"/>
        <w:tblW w:w="0" w:type="auto"/>
        <w:tblLook w:val="04A0" w:firstRow="1" w:lastRow="0" w:firstColumn="1" w:lastColumn="0" w:noHBand="0" w:noVBand="1"/>
      </w:tblPr>
      <w:tblGrid>
        <w:gridCol w:w="1799"/>
        <w:gridCol w:w="2067"/>
        <w:gridCol w:w="1116"/>
        <w:gridCol w:w="4034"/>
      </w:tblGrid>
      <w:tr w:rsidR="00580309" w:rsidTr="00EE082C">
        <w:tc>
          <w:tcPr>
            <w:tcW w:w="1799" w:type="dxa"/>
            <w:shd w:val="clear" w:color="auto" w:fill="B6DDE8" w:themeFill="accent5" w:themeFillTint="66"/>
          </w:tcPr>
          <w:p w:rsidR="00580309" w:rsidRPr="00A05B5C" w:rsidRDefault="00580309" w:rsidP="00EE082C">
            <w:pPr>
              <w:rPr>
                <w:b/>
              </w:rPr>
            </w:pPr>
            <w:r>
              <w:rPr>
                <w:b/>
              </w:rPr>
              <w:t>Session 2</w:t>
            </w:r>
          </w:p>
        </w:tc>
        <w:tc>
          <w:tcPr>
            <w:tcW w:w="7217" w:type="dxa"/>
            <w:gridSpan w:val="3"/>
            <w:shd w:val="clear" w:color="auto" w:fill="B6DDE8" w:themeFill="accent5" w:themeFillTint="66"/>
          </w:tcPr>
          <w:p w:rsidR="00580309" w:rsidRPr="00A05B5C" w:rsidRDefault="00580309" w:rsidP="00EE082C">
            <w:pPr>
              <w:rPr>
                <w:b/>
              </w:rPr>
            </w:pPr>
            <w:r>
              <w:rPr>
                <w:b/>
              </w:rPr>
              <w:t xml:space="preserve">Friday 19/1/18 </w:t>
            </w:r>
          </w:p>
        </w:tc>
      </w:tr>
      <w:tr w:rsidR="00580309" w:rsidTr="00EE082C">
        <w:tc>
          <w:tcPr>
            <w:tcW w:w="1799" w:type="dxa"/>
          </w:tcPr>
          <w:p w:rsidR="00580309" w:rsidRPr="00A05B5C" w:rsidRDefault="00580309" w:rsidP="00EE082C">
            <w:pPr>
              <w:rPr>
                <w:b/>
              </w:rPr>
            </w:pPr>
            <w:r w:rsidRPr="00A05B5C">
              <w:rPr>
                <w:b/>
              </w:rPr>
              <w:t>Time:</w:t>
            </w:r>
          </w:p>
        </w:tc>
        <w:tc>
          <w:tcPr>
            <w:tcW w:w="2067"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4" w:type="dxa"/>
          </w:tcPr>
          <w:p w:rsidR="00580309" w:rsidRDefault="00580309" w:rsidP="00EE082C">
            <w:r>
              <w:t>Bev Cockbill</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4141B7" w:rsidRDefault="00580309" w:rsidP="00EE082C">
            <w:pPr>
              <w:rPr>
                <w:b/>
                <w:color w:val="000000" w:themeColor="text1"/>
              </w:rPr>
            </w:pPr>
            <w:r w:rsidRPr="004141B7">
              <w:rPr>
                <w:b/>
                <w:color w:val="000000" w:themeColor="text1"/>
              </w:rPr>
              <w:t>Complex Needs and the Engagement for Learning Framework</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Pr>
                <w:color w:val="000000" w:themeColor="text1"/>
              </w:rPr>
              <w:t>This session will use discussion, video observation, case studies and practical exercises to explore the processes of assessing and developing pupil engagement. Students will be introduced to the Engagement Profile, and develop deeper understanding of factors contributing to engagement, and how engagement acts as a bridge between learner and attainment.</w:t>
            </w:r>
          </w:p>
        </w:tc>
      </w:tr>
    </w:tbl>
    <w:p w:rsidR="00580309" w:rsidRPr="009F7155" w:rsidRDefault="00580309" w:rsidP="00580309">
      <w:pPr>
        <w:rPr>
          <w:sz w:val="2"/>
          <w:szCs w:val="2"/>
        </w:rPr>
      </w:pPr>
    </w:p>
    <w:tbl>
      <w:tblPr>
        <w:tblStyle w:val="TableGrid"/>
        <w:tblW w:w="0" w:type="auto"/>
        <w:tblLook w:val="04A0" w:firstRow="1" w:lastRow="0" w:firstColumn="1" w:lastColumn="0" w:noHBand="0" w:noVBand="1"/>
      </w:tblPr>
      <w:tblGrid>
        <w:gridCol w:w="1799"/>
        <w:gridCol w:w="2067"/>
        <w:gridCol w:w="1117"/>
        <w:gridCol w:w="4033"/>
      </w:tblGrid>
      <w:tr w:rsidR="00580309" w:rsidTr="00EE082C">
        <w:tc>
          <w:tcPr>
            <w:tcW w:w="1799" w:type="dxa"/>
            <w:shd w:val="clear" w:color="auto" w:fill="B6DDE8" w:themeFill="accent5" w:themeFillTint="66"/>
          </w:tcPr>
          <w:p w:rsidR="00580309" w:rsidRPr="00A05B5C" w:rsidRDefault="00580309" w:rsidP="00EE082C">
            <w:pPr>
              <w:rPr>
                <w:b/>
              </w:rPr>
            </w:pPr>
            <w:r>
              <w:rPr>
                <w:b/>
              </w:rPr>
              <w:t>Session 3</w:t>
            </w:r>
          </w:p>
        </w:tc>
        <w:tc>
          <w:tcPr>
            <w:tcW w:w="7217" w:type="dxa"/>
            <w:gridSpan w:val="3"/>
            <w:shd w:val="clear" w:color="auto" w:fill="B6DDE8" w:themeFill="accent5" w:themeFillTint="66"/>
          </w:tcPr>
          <w:p w:rsidR="00580309" w:rsidRPr="00A05B5C" w:rsidRDefault="00580309" w:rsidP="00EE082C">
            <w:pPr>
              <w:rPr>
                <w:b/>
              </w:rPr>
            </w:pPr>
            <w:r>
              <w:rPr>
                <w:b/>
              </w:rPr>
              <w:t xml:space="preserve">Friday 26/1/18 </w:t>
            </w:r>
          </w:p>
        </w:tc>
      </w:tr>
      <w:tr w:rsidR="00580309" w:rsidTr="00EE082C">
        <w:tc>
          <w:tcPr>
            <w:tcW w:w="1799" w:type="dxa"/>
          </w:tcPr>
          <w:p w:rsidR="00580309" w:rsidRPr="00A05B5C" w:rsidRDefault="00580309" w:rsidP="00EE082C">
            <w:pPr>
              <w:rPr>
                <w:b/>
              </w:rPr>
            </w:pPr>
            <w:r w:rsidRPr="00A05B5C">
              <w:rPr>
                <w:b/>
              </w:rPr>
              <w:t>Time:</w:t>
            </w:r>
          </w:p>
        </w:tc>
        <w:tc>
          <w:tcPr>
            <w:tcW w:w="2067" w:type="dxa"/>
          </w:tcPr>
          <w:p w:rsidR="00580309" w:rsidRDefault="00580309" w:rsidP="00EE082C">
            <w:r>
              <w:t>10.00</w:t>
            </w:r>
          </w:p>
        </w:tc>
        <w:tc>
          <w:tcPr>
            <w:tcW w:w="1117" w:type="dxa"/>
          </w:tcPr>
          <w:p w:rsidR="00580309" w:rsidRPr="00A05B5C" w:rsidRDefault="00580309" w:rsidP="00EE082C">
            <w:pPr>
              <w:rPr>
                <w:b/>
              </w:rPr>
            </w:pPr>
            <w:r w:rsidRPr="00A05B5C">
              <w:rPr>
                <w:b/>
              </w:rPr>
              <w:t>Tutor</w:t>
            </w:r>
            <w:r>
              <w:rPr>
                <w:b/>
              </w:rPr>
              <w:t xml:space="preserve"> (s)</w:t>
            </w:r>
            <w:r w:rsidRPr="00A05B5C">
              <w:rPr>
                <w:b/>
              </w:rPr>
              <w:t>:</w:t>
            </w:r>
          </w:p>
        </w:tc>
        <w:tc>
          <w:tcPr>
            <w:tcW w:w="4033" w:type="dxa"/>
          </w:tcPr>
          <w:p w:rsidR="00580309" w:rsidRDefault="00580309" w:rsidP="00EE082C">
            <w:r>
              <w:t>Sheila Holden</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4141B7" w:rsidRDefault="00580309" w:rsidP="00EE082C">
            <w:pPr>
              <w:rPr>
                <w:b/>
                <w:color w:val="000000" w:themeColor="text1"/>
              </w:rPr>
            </w:pPr>
            <w:r w:rsidRPr="004141B7">
              <w:rPr>
                <w:b/>
                <w:color w:val="000000" w:themeColor="text1"/>
              </w:rPr>
              <w:t>Behaviour support for pupils with SEND</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Pr>
                <w:rFonts w:cs="Verdana"/>
              </w:rPr>
              <w:t>This session will explore strategies to help</w:t>
            </w:r>
            <w:r w:rsidRPr="00A96501">
              <w:rPr>
                <w:rFonts w:cs="Verdana"/>
              </w:rPr>
              <w:t xml:space="preserve"> child</w:t>
            </w:r>
            <w:r>
              <w:rPr>
                <w:rFonts w:cs="Verdana"/>
              </w:rPr>
              <w:t>ren</w:t>
            </w:r>
            <w:r w:rsidRPr="00A96501">
              <w:rPr>
                <w:rFonts w:cs="Verdana"/>
              </w:rPr>
              <w:t xml:space="preserve"> </w:t>
            </w:r>
            <w:r>
              <w:rPr>
                <w:rFonts w:cs="Verdana"/>
              </w:rPr>
              <w:t>adopt</w:t>
            </w:r>
            <w:r w:rsidRPr="00A96501">
              <w:rPr>
                <w:rFonts w:cs="Verdana"/>
              </w:rPr>
              <w:t xml:space="preserve"> appropria</w:t>
            </w:r>
            <w:r>
              <w:rPr>
                <w:rFonts w:cs="Verdana"/>
              </w:rPr>
              <w:t xml:space="preserve">te behaviour for learning. This will include strategies to </w:t>
            </w:r>
            <w:r w:rsidRPr="00A96501">
              <w:rPr>
                <w:rFonts w:cs="Verdana"/>
              </w:rPr>
              <w:t>break a pattern of unacceptable behaviour</w:t>
            </w:r>
            <w:r>
              <w:rPr>
                <w:rFonts w:cs="Verdana"/>
              </w:rPr>
              <w:t xml:space="preserve"> and </w:t>
            </w:r>
            <w:r w:rsidRPr="00A96501">
              <w:rPr>
                <w:rFonts w:cs="Verdana"/>
              </w:rPr>
              <w:t>maintain</w:t>
            </w:r>
            <w:r>
              <w:rPr>
                <w:rFonts w:cs="Verdana"/>
              </w:rPr>
              <w:t xml:space="preserve"> positive behaviour in the longer term. Positive behavioural approaches require consideration of</w:t>
            </w:r>
            <w:r w:rsidRPr="00A96501">
              <w:rPr>
                <w:rFonts w:cs="Verdana"/>
              </w:rPr>
              <w:t xml:space="preserve"> personal, social and emotional development in relation to behaviour and self</w:t>
            </w:r>
            <w:r>
              <w:rPr>
                <w:rFonts w:cs="Verdana"/>
              </w:rPr>
              <w:t>-control.</w:t>
            </w:r>
          </w:p>
        </w:tc>
      </w:tr>
    </w:tbl>
    <w:p w:rsidR="00580309" w:rsidRDefault="00580309" w:rsidP="00580309"/>
    <w:tbl>
      <w:tblPr>
        <w:tblStyle w:val="TableGrid"/>
        <w:tblW w:w="0" w:type="auto"/>
        <w:tblLook w:val="04A0" w:firstRow="1" w:lastRow="0" w:firstColumn="1" w:lastColumn="0" w:noHBand="0" w:noVBand="1"/>
      </w:tblPr>
      <w:tblGrid>
        <w:gridCol w:w="1799"/>
        <w:gridCol w:w="2067"/>
        <w:gridCol w:w="1116"/>
        <w:gridCol w:w="4034"/>
      </w:tblGrid>
      <w:tr w:rsidR="00580309" w:rsidTr="00EE082C">
        <w:tc>
          <w:tcPr>
            <w:tcW w:w="1799" w:type="dxa"/>
            <w:shd w:val="clear" w:color="auto" w:fill="B6DDE8" w:themeFill="accent5" w:themeFillTint="66"/>
          </w:tcPr>
          <w:p w:rsidR="00580309" w:rsidRPr="00A05B5C" w:rsidRDefault="00580309" w:rsidP="00EE082C">
            <w:pPr>
              <w:rPr>
                <w:b/>
              </w:rPr>
            </w:pPr>
            <w:r>
              <w:rPr>
                <w:b/>
              </w:rPr>
              <w:t>Session 4</w:t>
            </w:r>
          </w:p>
        </w:tc>
        <w:tc>
          <w:tcPr>
            <w:tcW w:w="7217" w:type="dxa"/>
            <w:gridSpan w:val="3"/>
            <w:shd w:val="clear" w:color="auto" w:fill="B6DDE8" w:themeFill="accent5" w:themeFillTint="66"/>
          </w:tcPr>
          <w:p w:rsidR="00580309" w:rsidRPr="00A05B5C" w:rsidRDefault="00580309" w:rsidP="00EE082C">
            <w:pPr>
              <w:rPr>
                <w:b/>
              </w:rPr>
            </w:pPr>
            <w:r>
              <w:rPr>
                <w:b/>
              </w:rPr>
              <w:t xml:space="preserve">Friday 2/2/18 </w:t>
            </w:r>
          </w:p>
        </w:tc>
      </w:tr>
      <w:tr w:rsidR="00580309" w:rsidTr="00EE082C">
        <w:tc>
          <w:tcPr>
            <w:tcW w:w="1799" w:type="dxa"/>
          </w:tcPr>
          <w:p w:rsidR="00580309" w:rsidRPr="00A05B5C" w:rsidRDefault="00580309" w:rsidP="00EE082C">
            <w:pPr>
              <w:rPr>
                <w:b/>
              </w:rPr>
            </w:pPr>
            <w:r w:rsidRPr="00A05B5C">
              <w:rPr>
                <w:b/>
              </w:rPr>
              <w:t>Time:</w:t>
            </w:r>
          </w:p>
        </w:tc>
        <w:tc>
          <w:tcPr>
            <w:tcW w:w="2067"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4" w:type="dxa"/>
          </w:tcPr>
          <w:p w:rsidR="00580309" w:rsidRDefault="00580309" w:rsidP="00EE082C">
            <w:r>
              <w:t>Deb Rattley &amp; Iain Chatwin</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955C7C" w:rsidRDefault="00580309" w:rsidP="00EE082C">
            <w:pPr>
              <w:rPr>
                <w:b/>
                <w:color w:val="000000" w:themeColor="text1"/>
              </w:rPr>
            </w:pPr>
            <w:r w:rsidRPr="00955C7C">
              <w:rPr>
                <w:b/>
                <w:color w:val="000000" w:themeColor="text1"/>
              </w:rPr>
              <w:t>Supporting Pupils with Autism and ADHD</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Pr>
                <w:color w:val="000000" w:themeColor="text1"/>
              </w:rPr>
              <w:t>This session will explore the challenges of addressing</w:t>
            </w:r>
            <w:r w:rsidRPr="00607DC2">
              <w:rPr>
                <w:color w:val="000000" w:themeColor="text1"/>
              </w:rPr>
              <w:t xml:space="preserve"> the unique learning needs of </w:t>
            </w:r>
            <w:r>
              <w:rPr>
                <w:color w:val="000000" w:themeColor="text1"/>
              </w:rPr>
              <w:t>pupils</w:t>
            </w:r>
            <w:r w:rsidRPr="00607DC2">
              <w:rPr>
                <w:color w:val="000000" w:themeColor="text1"/>
              </w:rPr>
              <w:t xml:space="preserve"> on the autism spectrum</w:t>
            </w:r>
            <w:r>
              <w:rPr>
                <w:color w:val="000000" w:themeColor="text1"/>
              </w:rPr>
              <w:t xml:space="preserve"> and those with ADHD who have additional learning disabilities</w:t>
            </w:r>
            <w:r w:rsidRPr="00607DC2">
              <w:rPr>
                <w:color w:val="000000" w:themeColor="text1"/>
              </w:rPr>
              <w:t xml:space="preserve">. </w:t>
            </w:r>
            <w:r>
              <w:rPr>
                <w:color w:val="000000" w:themeColor="text1"/>
              </w:rPr>
              <w:t>Students</w:t>
            </w:r>
            <w:r w:rsidRPr="00607DC2">
              <w:rPr>
                <w:color w:val="000000" w:themeColor="text1"/>
              </w:rPr>
              <w:t xml:space="preserve"> will develop awareness of the impact of the autism spectrum </w:t>
            </w:r>
            <w:r>
              <w:rPr>
                <w:color w:val="000000" w:themeColor="text1"/>
              </w:rPr>
              <w:t xml:space="preserve">and ADHD </w:t>
            </w:r>
            <w:r w:rsidRPr="00607DC2">
              <w:rPr>
                <w:color w:val="000000" w:themeColor="text1"/>
              </w:rPr>
              <w:t>on learning, and provid</w:t>
            </w:r>
            <w:r>
              <w:rPr>
                <w:color w:val="000000" w:themeColor="text1"/>
              </w:rPr>
              <w:t>e</w:t>
            </w:r>
            <w:r w:rsidRPr="00607DC2">
              <w:rPr>
                <w:color w:val="000000" w:themeColor="text1"/>
              </w:rPr>
              <w:t xml:space="preserve"> practical advice on implementing structured teaching </w:t>
            </w:r>
            <w:r>
              <w:rPr>
                <w:color w:val="000000" w:themeColor="text1"/>
              </w:rPr>
              <w:t>strategies</w:t>
            </w:r>
            <w:r w:rsidRPr="00607DC2">
              <w:rPr>
                <w:color w:val="000000" w:themeColor="text1"/>
              </w:rPr>
              <w:t>. Th</w:t>
            </w:r>
            <w:r>
              <w:rPr>
                <w:color w:val="000000" w:themeColor="text1"/>
              </w:rPr>
              <w:t>e</w:t>
            </w:r>
            <w:r w:rsidRPr="00607DC2">
              <w:rPr>
                <w:color w:val="000000" w:themeColor="text1"/>
              </w:rPr>
              <w:t xml:space="preserve"> </w:t>
            </w:r>
            <w:r>
              <w:rPr>
                <w:color w:val="000000" w:themeColor="text1"/>
              </w:rPr>
              <w:t>session</w:t>
            </w:r>
            <w:r w:rsidRPr="00607DC2">
              <w:rPr>
                <w:color w:val="000000" w:themeColor="text1"/>
              </w:rPr>
              <w:t xml:space="preserve"> will </w:t>
            </w:r>
            <w:r>
              <w:rPr>
                <w:color w:val="000000" w:themeColor="text1"/>
              </w:rPr>
              <w:t>explore</w:t>
            </w:r>
            <w:r w:rsidRPr="00607DC2">
              <w:rPr>
                <w:color w:val="000000" w:themeColor="text1"/>
              </w:rPr>
              <w:t xml:space="preserve"> the key components of structured teaching from principles to practical implementation in specialist settings. Examples illustrating effective application in the classroom </w:t>
            </w:r>
            <w:proofErr w:type="gramStart"/>
            <w:r w:rsidRPr="00607DC2">
              <w:rPr>
                <w:color w:val="000000" w:themeColor="text1"/>
              </w:rPr>
              <w:t>will be used</w:t>
            </w:r>
            <w:proofErr w:type="gramEnd"/>
            <w:r w:rsidRPr="00607DC2">
              <w:rPr>
                <w:color w:val="000000" w:themeColor="text1"/>
              </w:rPr>
              <w:t xml:space="preserve"> to assist participants in creating their own resources.</w:t>
            </w:r>
          </w:p>
        </w:tc>
      </w:tr>
    </w:tbl>
    <w:p w:rsidR="00580309" w:rsidRDefault="00580309" w:rsidP="00580309">
      <w:pPr>
        <w:spacing w:after="0"/>
      </w:pPr>
    </w:p>
    <w:tbl>
      <w:tblPr>
        <w:tblStyle w:val="TableGrid"/>
        <w:tblW w:w="0" w:type="auto"/>
        <w:tblLook w:val="04A0" w:firstRow="1" w:lastRow="0" w:firstColumn="1" w:lastColumn="0" w:noHBand="0" w:noVBand="1"/>
      </w:tblPr>
      <w:tblGrid>
        <w:gridCol w:w="1798"/>
        <w:gridCol w:w="2066"/>
        <w:gridCol w:w="1116"/>
        <w:gridCol w:w="4036"/>
      </w:tblGrid>
      <w:tr w:rsidR="00580309" w:rsidTr="00EE082C">
        <w:tc>
          <w:tcPr>
            <w:tcW w:w="1798" w:type="dxa"/>
            <w:shd w:val="clear" w:color="auto" w:fill="B6DDE8" w:themeFill="accent5" w:themeFillTint="66"/>
          </w:tcPr>
          <w:p w:rsidR="00580309" w:rsidRPr="00A05B5C" w:rsidRDefault="00580309" w:rsidP="00EE082C">
            <w:pPr>
              <w:rPr>
                <w:b/>
              </w:rPr>
            </w:pPr>
            <w:r>
              <w:rPr>
                <w:b/>
              </w:rPr>
              <w:lastRenderedPageBreak/>
              <w:t>Session 5</w:t>
            </w:r>
          </w:p>
        </w:tc>
        <w:tc>
          <w:tcPr>
            <w:tcW w:w="7218" w:type="dxa"/>
            <w:gridSpan w:val="3"/>
            <w:shd w:val="clear" w:color="auto" w:fill="B6DDE8" w:themeFill="accent5" w:themeFillTint="66"/>
          </w:tcPr>
          <w:p w:rsidR="00580309" w:rsidRPr="00A05B5C" w:rsidRDefault="00580309" w:rsidP="00EE082C">
            <w:pPr>
              <w:rPr>
                <w:b/>
              </w:rPr>
            </w:pPr>
            <w:r>
              <w:rPr>
                <w:b/>
              </w:rPr>
              <w:t xml:space="preserve">Friday 9/2/18 </w:t>
            </w:r>
          </w:p>
        </w:tc>
      </w:tr>
      <w:tr w:rsidR="00580309" w:rsidTr="00EE082C">
        <w:tc>
          <w:tcPr>
            <w:tcW w:w="1798" w:type="dxa"/>
          </w:tcPr>
          <w:p w:rsidR="00580309" w:rsidRPr="00A05B5C" w:rsidRDefault="00580309" w:rsidP="00EE082C">
            <w:pPr>
              <w:rPr>
                <w:b/>
              </w:rPr>
            </w:pPr>
            <w:r w:rsidRPr="00A05B5C">
              <w:rPr>
                <w:b/>
              </w:rPr>
              <w:t>Time:</w:t>
            </w:r>
          </w:p>
        </w:tc>
        <w:tc>
          <w:tcPr>
            <w:tcW w:w="2066"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6" w:type="dxa"/>
          </w:tcPr>
          <w:p w:rsidR="00580309" w:rsidRDefault="00580309" w:rsidP="00EE082C">
            <w:r>
              <w:t>Nicky Beddows</w:t>
            </w:r>
          </w:p>
        </w:tc>
      </w:tr>
      <w:tr w:rsidR="00580309" w:rsidTr="00EE082C">
        <w:tc>
          <w:tcPr>
            <w:tcW w:w="1798" w:type="dxa"/>
          </w:tcPr>
          <w:p w:rsidR="00580309" w:rsidRPr="00A05B5C" w:rsidRDefault="00580309" w:rsidP="00EE082C">
            <w:pPr>
              <w:rPr>
                <w:b/>
              </w:rPr>
            </w:pPr>
            <w:r w:rsidRPr="00A05B5C">
              <w:rPr>
                <w:b/>
              </w:rPr>
              <w:t>Focus:</w:t>
            </w:r>
          </w:p>
        </w:tc>
        <w:tc>
          <w:tcPr>
            <w:tcW w:w="7218" w:type="dxa"/>
            <w:gridSpan w:val="3"/>
          </w:tcPr>
          <w:p w:rsidR="00580309" w:rsidRPr="00E51662" w:rsidRDefault="00580309" w:rsidP="00EE082C">
            <w:pPr>
              <w:rPr>
                <w:color w:val="000000" w:themeColor="text1"/>
              </w:rPr>
            </w:pPr>
            <w:r>
              <w:rPr>
                <w:color w:val="000000" w:themeColor="text1"/>
              </w:rPr>
              <w:t xml:space="preserve">Meeting </w:t>
            </w:r>
            <w:r w:rsidRPr="00E51662">
              <w:rPr>
                <w:color w:val="000000" w:themeColor="text1"/>
              </w:rPr>
              <w:t>Speech, Language and Communication</w:t>
            </w:r>
            <w:r>
              <w:rPr>
                <w:color w:val="000000" w:themeColor="text1"/>
              </w:rPr>
              <w:t xml:space="preserve"> Needs</w:t>
            </w:r>
          </w:p>
        </w:tc>
      </w:tr>
      <w:tr w:rsidR="00580309" w:rsidTr="00EE082C">
        <w:tc>
          <w:tcPr>
            <w:tcW w:w="1798" w:type="dxa"/>
          </w:tcPr>
          <w:p w:rsidR="00580309" w:rsidRPr="00A05B5C" w:rsidRDefault="00580309" w:rsidP="00EE082C">
            <w:pPr>
              <w:rPr>
                <w:b/>
              </w:rPr>
            </w:pPr>
            <w:r w:rsidRPr="00A05B5C">
              <w:rPr>
                <w:b/>
              </w:rPr>
              <w:t>Overview:</w:t>
            </w:r>
          </w:p>
        </w:tc>
        <w:tc>
          <w:tcPr>
            <w:tcW w:w="7218" w:type="dxa"/>
            <w:gridSpan w:val="3"/>
          </w:tcPr>
          <w:p w:rsidR="00580309" w:rsidRPr="00E51662" w:rsidRDefault="00580309" w:rsidP="00EE082C">
            <w:pPr>
              <w:rPr>
                <w:color w:val="000000" w:themeColor="text1"/>
              </w:rPr>
            </w:pPr>
            <w:r>
              <w:rPr>
                <w:color w:val="000000" w:themeColor="text1"/>
              </w:rPr>
              <w:t xml:space="preserve">This session will include identifying, assessing and responding to speech language and communication needs. </w:t>
            </w:r>
            <w:r>
              <w:t xml:space="preserve">It will explore how </w:t>
            </w:r>
            <w:r w:rsidRPr="0089620B">
              <w:t xml:space="preserve">communication, language and learning skills </w:t>
            </w:r>
            <w:proofErr w:type="gramStart"/>
            <w:r>
              <w:t>can be developed</w:t>
            </w:r>
            <w:proofErr w:type="gramEnd"/>
            <w:r>
              <w:t xml:space="preserve"> </w:t>
            </w:r>
            <w:r w:rsidRPr="0089620B">
              <w:t xml:space="preserve">for </w:t>
            </w:r>
            <w:r>
              <w:t>pupils with SEND. The session</w:t>
            </w:r>
            <w:r w:rsidRPr="0089620B">
              <w:t xml:space="preserve"> will</w:t>
            </w:r>
            <w:r>
              <w:t xml:space="preserve"> provide opportunities for students</w:t>
            </w:r>
            <w:r w:rsidRPr="0089620B">
              <w:t xml:space="preserve"> to develop knowledge and practical ideas to promote the communication, language and learning skills of children with severe and complex communication needs through class</w:t>
            </w:r>
            <w:r>
              <w:t xml:space="preserve"> based tasks and activities to use in their own setting.</w:t>
            </w:r>
          </w:p>
        </w:tc>
      </w:tr>
    </w:tbl>
    <w:p w:rsidR="00580309" w:rsidRDefault="00580309" w:rsidP="00580309">
      <w:pPr>
        <w:spacing w:after="0"/>
      </w:pPr>
    </w:p>
    <w:tbl>
      <w:tblPr>
        <w:tblStyle w:val="TableGrid"/>
        <w:tblW w:w="0" w:type="auto"/>
        <w:tblLook w:val="04A0" w:firstRow="1" w:lastRow="0" w:firstColumn="1" w:lastColumn="0" w:noHBand="0" w:noVBand="1"/>
      </w:tblPr>
      <w:tblGrid>
        <w:gridCol w:w="1799"/>
        <w:gridCol w:w="2067"/>
        <w:gridCol w:w="1116"/>
        <w:gridCol w:w="4034"/>
      </w:tblGrid>
      <w:tr w:rsidR="00580309" w:rsidTr="00EE082C">
        <w:tc>
          <w:tcPr>
            <w:tcW w:w="1799" w:type="dxa"/>
            <w:shd w:val="clear" w:color="auto" w:fill="B6DDE8" w:themeFill="accent5" w:themeFillTint="66"/>
          </w:tcPr>
          <w:p w:rsidR="00580309" w:rsidRPr="00A05B5C" w:rsidRDefault="00580309" w:rsidP="00EE082C">
            <w:pPr>
              <w:rPr>
                <w:b/>
              </w:rPr>
            </w:pPr>
            <w:r>
              <w:rPr>
                <w:b/>
              </w:rPr>
              <w:t>Session 6a</w:t>
            </w:r>
          </w:p>
        </w:tc>
        <w:tc>
          <w:tcPr>
            <w:tcW w:w="7217" w:type="dxa"/>
            <w:gridSpan w:val="3"/>
            <w:shd w:val="clear" w:color="auto" w:fill="B6DDE8" w:themeFill="accent5" w:themeFillTint="66"/>
          </w:tcPr>
          <w:p w:rsidR="00580309" w:rsidRPr="00A05B5C" w:rsidRDefault="00580309" w:rsidP="00EE082C">
            <w:pPr>
              <w:rPr>
                <w:b/>
              </w:rPr>
            </w:pPr>
            <w:r>
              <w:rPr>
                <w:b/>
              </w:rPr>
              <w:t xml:space="preserve">Friday 2/3/18  </w:t>
            </w:r>
          </w:p>
        </w:tc>
      </w:tr>
      <w:tr w:rsidR="00580309" w:rsidTr="00EE082C">
        <w:tc>
          <w:tcPr>
            <w:tcW w:w="1799" w:type="dxa"/>
          </w:tcPr>
          <w:p w:rsidR="00580309" w:rsidRPr="00A05B5C" w:rsidRDefault="00580309" w:rsidP="00EE082C">
            <w:pPr>
              <w:rPr>
                <w:b/>
              </w:rPr>
            </w:pPr>
            <w:r w:rsidRPr="00A05B5C">
              <w:rPr>
                <w:b/>
              </w:rPr>
              <w:t>Time:</w:t>
            </w:r>
          </w:p>
        </w:tc>
        <w:tc>
          <w:tcPr>
            <w:tcW w:w="2067"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4" w:type="dxa"/>
          </w:tcPr>
          <w:p w:rsidR="00580309" w:rsidRDefault="00580309" w:rsidP="00EE082C">
            <w:r>
              <w:t>Carolyn Russell</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955C7C" w:rsidRDefault="00580309" w:rsidP="00EE082C">
            <w:pPr>
              <w:rPr>
                <w:b/>
                <w:color w:val="000000" w:themeColor="text1"/>
              </w:rPr>
            </w:pPr>
            <w:r w:rsidRPr="00955C7C">
              <w:rPr>
                <w:b/>
                <w:color w:val="000000" w:themeColor="text1"/>
              </w:rPr>
              <w:t>Literacy: Support for Reading and Spelling</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8443D3" w:rsidRDefault="00580309" w:rsidP="00EE082C">
            <w:pPr>
              <w:rPr>
                <w:color w:val="000000" w:themeColor="text1"/>
              </w:rPr>
            </w:pPr>
            <w:r w:rsidRPr="008443D3">
              <w:rPr>
                <w:color w:val="000000" w:themeColor="text1"/>
              </w:rPr>
              <w:t xml:space="preserve">Literacy skills are key to children accessing information and developing knowledge through comprehension and expression, underpinning the whole curriculum. This </w:t>
            </w:r>
            <w:r>
              <w:rPr>
                <w:color w:val="000000" w:themeColor="text1"/>
              </w:rPr>
              <w:t>session</w:t>
            </w:r>
            <w:r w:rsidRPr="008443D3">
              <w:rPr>
                <w:color w:val="000000" w:themeColor="text1"/>
              </w:rPr>
              <w:t xml:space="preserve"> will provide a brief explanation as to why children experience difficulties (looking at auditory and visual processing, vocabulary and concept development) and explore how this can </w:t>
            </w:r>
            <w:proofErr w:type="gramStart"/>
            <w:r w:rsidRPr="008443D3">
              <w:rPr>
                <w:color w:val="000000" w:themeColor="text1"/>
              </w:rPr>
              <w:t>impact on</w:t>
            </w:r>
            <w:proofErr w:type="gramEnd"/>
            <w:r w:rsidRPr="008443D3">
              <w:rPr>
                <w:color w:val="000000" w:themeColor="text1"/>
              </w:rPr>
              <w:t xml:space="preserve"> Literacy.</w:t>
            </w:r>
          </w:p>
        </w:tc>
      </w:tr>
      <w:tr w:rsidR="00580309" w:rsidTr="00EE082C">
        <w:tc>
          <w:tcPr>
            <w:tcW w:w="1799" w:type="dxa"/>
            <w:shd w:val="clear" w:color="auto" w:fill="B6DDE8" w:themeFill="accent5" w:themeFillTint="66"/>
          </w:tcPr>
          <w:p w:rsidR="00580309" w:rsidRPr="00A82B89" w:rsidRDefault="00580309" w:rsidP="00EE082C">
            <w:pPr>
              <w:rPr>
                <w:b/>
              </w:rPr>
            </w:pPr>
            <w:r>
              <w:rPr>
                <w:b/>
              </w:rPr>
              <w:t>Session 6b</w:t>
            </w:r>
          </w:p>
        </w:tc>
        <w:tc>
          <w:tcPr>
            <w:tcW w:w="7217" w:type="dxa"/>
            <w:gridSpan w:val="3"/>
            <w:shd w:val="clear" w:color="auto" w:fill="B6DDE8" w:themeFill="accent5" w:themeFillTint="66"/>
          </w:tcPr>
          <w:p w:rsidR="00580309" w:rsidRDefault="00580309" w:rsidP="00EE082C"/>
        </w:tc>
      </w:tr>
      <w:tr w:rsidR="00580309" w:rsidTr="00EE082C">
        <w:tc>
          <w:tcPr>
            <w:tcW w:w="1799" w:type="dxa"/>
          </w:tcPr>
          <w:p w:rsidR="00580309" w:rsidRPr="00A82B89" w:rsidRDefault="00580309" w:rsidP="00EE082C">
            <w:pPr>
              <w:rPr>
                <w:b/>
              </w:rPr>
            </w:pPr>
            <w:r w:rsidRPr="00A82B89">
              <w:rPr>
                <w:b/>
              </w:rPr>
              <w:t>Time:</w:t>
            </w:r>
          </w:p>
        </w:tc>
        <w:tc>
          <w:tcPr>
            <w:tcW w:w="2067" w:type="dxa"/>
          </w:tcPr>
          <w:p w:rsidR="00580309" w:rsidRDefault="00580309" w:rsidP="00EE082C">
            <w:r>
              <w:t>13.00</w:t>
            </w:r>
          </w:p>
        </w:tc>
        <w:tc>
          <w:tcPr>
            <w:tcW w:w="1116" w:type="dxa"/>
          </w:tcPr>
          <w:p w:rsidR="00580309" w:rsidRDefault="00580309" w:rsidP="00EE082C">
            <w:r w:rsidRPr="00A05B5C">
              <w:rPr>
                <w:b/>
              </w:rPr>
              <w:t>Tutor</w:t>
            </w:r>
            <w:r>
              <w:rPr>
                <w:b/>
              </w:rPr>
              <w:t xml:space="preserve"> (s)</w:t>
            </w:r>
            <w:r w:rsidRPr="00A05B5C">
              <w:rPr>
                <w:b/>
              </w:rPr>
              <w:t>:</w:t>
            </w:r>
          </w:p>
        </w:tc>
        <w:tc>
          <w:tcPr>
            <w:tcW w:w="4034" w:type="dxa"/>
          </w:tcPr>
          <w:p w:rsidR="00580309" w:rsidRDefault="00580309" w:rsidP="00EE082C">
            <w:r>
              <w:t>Mark Loveday</w:t>
            </w:r>
          </w:p>
        </w:tc>
      </w:tr>
      <w:tr w:rsidR="00580309" w:rsidTr="00EE082C">
        <w:tc>
          <w:tcPr>
            <w:tcW w:w="1799" w:type="dxa"/>
          </w:tcPr>
          <w:p w:rsidR="00580309" w:rsidRPr="00A82B89" w:rsidRDefault="00580309" w:rsidP="00EE082C">
            <w:pPr>
              <w:rPr>
                <w:b/>
              </w:rPr>
            </w:pPr>
            <w:r w:rsidRPr="00A82B89">
              <w:rPr>
                <w:b/>
              </w:rPr>
              <w:t>Focus</w:t>
            </w:r>
            <w:r>
              <w:rPr>
                <w:b/>
              </w:rPr>
              <w:t>:</w:t>
            </w:r>
          </w:p>
        </w:tc>
        <w:tc>
          <w:tcPr>
            <w:tcW w:w="7217" w:type="dxa"/>
            <w:gridSpan w:val="3"/>
          </w:tcPr>
          <w:p w:rsidR="00580309" w:rsidRPr="00955C7C" w:rsidRDefault="00580309" w:rsidP="00EE082C">
            <w:pPr>
              <w:rPr>
                <w:b/>
              </w:rPr>
            </w:pPr>
            <w:r w:rsidRPr="00955C7C">
              <w:rPr>
                <w:b/>
              </w:rPr>
              <w:t>Literacy: Support for Writing</w:t>
            </w:r>
          </w:p>
        </w:tc>
      </w:tr>
      <w:tr w:rsidR="00580309" w:rsidTr="00EE082C">
        <w:tc>
          <w:tcPr>
            <w:tcW w:w="1799" w:type="dxa"/>
          </w:tcPr>
          <w:p w:rsidR="00580309" w:rsidRPr="00A82B89" w:rsidRDefault="00580309" w:rsidP="00EE082C">
            <w:pPr>
              <w:rPr>
                <w:b/>
              </w:rPr>
            </w:pPr>
            <w:r w:rsidRPr="00A82B89">
              <w:rPr>
                <w:b/>
              </w:rPr>
              <w:t>Overview</w:t>
            </w:r>
            <w:r>
              <w:rPr>
                <w:b/>
              </w:rPr>
              <w:t>:</w:t>
            </w:r>
          </w:p>
        </w:tc>
        <w:tc>
          <w:tcPr>
            <w:tcW w:w="7217" w:type="dxa"/>
            <w:gridSpan w:val="3"/>
          </w:tcPr>
          <w:p w:rsidR="00580309" w:rsidRDefault="00580309" w:rsidP="00EE082C">
            <w:r w:rsidRPr="008443D3">
              <w:rPr>
                <w:color w:val="000000" w:themeColor="text1"/>
              </w:rPr>
              <w:t xml:space="preserve">This </w:t>
            </w:r>
            <w:r>
              <w:rPr>
                <w:color w:val="000000" w:themeColor="text1"/>
              </w:rPr>
              <w:t>session</w:t>
            </w:r>
            <w:r w:rsidRPr="008443D3">
              <w:rPr>
                <w:color w:val="000000" w:themeColor="text1"/>
              </w:rPr>
              <w:t xml:space="preserve"> will identify how to provide effective support and give a clearer understanding of how to encourage children to develop their writing</w:t>
            </w:r>
            <w:r>
              <w:rPr>
                <w:color w:val="000000" w:themeColor="text1"/>
              </w:rPr>
              <w:t xml:space="preserve"> skills</w:t>
            </w:r>
            <w:r w:rsidRPr="008443D3">
              <w:rPr>
                <w:color w:val="000000" w:themeColor="text1"/>
              </w:rPr>
              <w:t>.</w:t>
            </w:r>
            <w:r>
              <w:rPr>
                <w:color w:val="000000" w:themeColor="text1"/>
              </w:rPr>
              <w:t xml:space="preserve"> Students will explore the pre-requisite motor skills that are essential before beginning to develop handwriting. A range of strategies to support pupils to develop writing skills </w:t>
            </w:r>
            <w:proofErr w:type="gramStart"/>
            <w:r>
              <w:rPr>
                <w:color w:val="000000" w:themeColor="text1"/>
              </w:rPr>
              <w:t>will be discussed and demonstrated</w:t>
            </w:r>
            <w:proofErr w:type="gramEnd"/>
            <w:r>
              <w:rPr>
                <w:color w:val="000000" w:themeColor="text1"/>
              </w:rPr>
              <w:t>.</w:t>
            </w:r>
          </w:p>
        </w:tc>
      </w:tr>
    </w:tbl>
    <w:p w:rsidR="00580309" w:rsidRDefault="00580309" w:rsidP="00580309"/>
    <w:tbl>
      <w:tblPr>
        <w:tblStyle w:val="TableGrid"/>
        <w:tblW w:w="0" w:type="auto"/>
        <w:tblLook w:val="04A0" w:firstRow="1" w:lastRow="0" w:firstColumn="1" w:lastColumn="0" w:noHBand="0" w:noVBand="1"/>
      </w:tblPr>
      <w:tblGrid>
        <w:gridCol w:w="1799"/>
        <w:gridCol w:w="2066"/>
        <w:gridCol w:w="1116"/>
        <w:gridCol w:w="4035"/>
      </w:tblGrid>
      <w:tr w:rsidR="00580309" w:rsidTr="00EE082C">
        <w:tc>
          <w:tcPr>
            <w:tcW w:w="1799" w:type="dxa"/>
            <w:shd w:val="clear" w:color="auto" w:fill="B6DDE8" w:themeFill="accent5" w:themeFillTint="66"/>
          </w:tcPr>
          <w:p w:rsidR="00580309" w:rsidRPr="00A05B5C" w:rsidRDefault="00580309" w:rsidP="00EE082C">
            <w:pPr>
              <w:rPr>
                <w:b/>
              </w:rPr>
            </w:pPr>
            <w:r>
              <w:rPr>
                <w:b/>
              </w:rPr>
              <w:t>Session 7</w:t>
            </w:r>
          </w:p>
        </w:tc>
        <w:tc>
          <w:tcPr>
            <w:tcW w:w="7217" w:type="dxa"/>
            <w:gridSpan w:val="3"/>
            <w:shd w:val="clear" w:color="auto" w:fill="B6DDE8" w:themeFill="accent5" w:themeFillTint="66"/>
          </w:tcPr>
          <w:p w:rsidR="00580309" w:rsidRPr="00A05B5C" w:rsidRDefault="00580309" w:rsidP="00EE082C">
            <w:pPr>
              <w:rPr>
                <w:b/>
              </w:rPr>
            </w:pPr>
            <w:r>
              <w:rPr>
                <w:b/>
              </w:rPr>
              <w:t>Friday 9/3/18</w:t>
            </w:r>
          </w:p>
        </w:tc>
      </w:tr>
      <w:tr w:rsidR="00580309" w:rsidTr="00EE082C">
        <w:tc>
          <w:tcPr>
            <w:tcW w:w="1799" w:type="dxa"/>
          </w:tcPr>
          <w:p w:rsidR="00580309" w:rsidRPr="00A05B5C" w:rsidRDefault="00580309" w:rsidP="00EE082C">
            <w:pPr>
              <w:rPr>
                <w:b/>
              </w:rPr>
            </w:pPr>
            <w:r w:rsidRPr="00A05B5C">
              <w:rPr>
                <w:b/>
              </w:rPr>
              <w:t>Time:</w:t>
            </w:r>
          </w:p>
        </w:tc>
        <w:tc>
          <w:tcPr>
            <w:tcW w:w="2066"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5" w:type="dxa"/>
          </w:tcPr>
          <w:p w:rsidR="00580309" w:rsidRDefault="00580309" w:rsidP="00EE082C">
            <w:r>
              <w:t>Lorraine Petersen OBE</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4141B7" w:rsidRDefault="00580309" w:rsidP="00EE082C">
            <w:pPr>
              <w:rPr>
                <w:b/>
              </w:rPr>
            </w:pPr>
            <w:r w:rsidRPr="004141B7">
              <w:rPr>
                <w:b/>
              </w:rPr>
              <w:t>Assessment for pupils currently working below age range expectations</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8F3C6E" w:rsidRDefault="00580309" w:rsidP="00EE082C">
            <w:r w:rsidRPr="00353E0E">
              <w:t xml:space="preserve">This </w:t>
            </w:r>
            <w:r>
              <w:t>session</w:t>
            </w:r>
            <w:r w:rsidRPr="00353E0E">
              <w:t xml:space="preserve"> will provide an overview of assessment procedures, recording and reporting within the National Curriculum framework</w:t>
            </w:r>
            <w:r>
              <w:t>,</w:t>
            </w:r>
            <w:r w:rsidRPr="00353E0E">
              <w:t xml:space="preserve"> especially for children and young people with SEND currently working </w:t>
            </w:r>
            <w:r>
              <w:t>below age range expectations</w:t>
            </w:r>
            <w:r w:rsidRPr="00353E0E">
              <w:t>.  It will look at how to measure progress without levels and the implications for t</w:t>
            </w:r>
            <w:r>
              <w:t>he Ofsted inspection process.  This will include an</w:t>
            </w:r>
            <w:r w:rsidRPr="008F3C6E">
              <w:t xml:space="preserve"> overview of curriculum and assessment reform and the impact on schools</w:t>
            </w:r>
            <w:r>
              <w:t>, w</w:t>
            </w:r>
            <w:r w:rsidRPr="008F3C6E">
              <w:t xml:space="preserve">hy </w:t>
            </w:r>
            <w:r>
              <w:t xml:space="preserve">we need to assess, </w:t>
            </w:r>
          </w:p>
          <w:p w:rsidR="00580309" w:rsidRPr="00E51662" w:rsidRDefault="00580309" w:rsidP="00EE082C">
            <w:pPr>
              <w:rPr>
                <w:color w:val="000000" w:themeColor="text1"/>
              </w:rPr>
            </w:pPr>
            <w:proofErr w:type="gramStart"/>
            <w:r>
              <w:t>And</w:t>
            </w:r>
            <w:proofErr w:type="gramEnd"/>
            <w:r>
              <w:t xml:space="preserve"> methods of gathering evidence and r</w:t>
            </w:r>
            <w:r w:rsidRPr="008F3C6E">
              <w:t xml:space="preserve">ecording </w:t>
            </w:r>
            <w:r>
              <w:t>progress.</w:t>
            </w:r>
          </w:p>
        </w:tc>
      </w:tr>
    </w:tbl>
    <w:p w:rsidR="00580309" w:rsidRDefault="00580309" w:rsidP="00580309"/>
    <w:p w:rsidR="00580309" w:rsidRDefault="00580309" w:rsidP="00580309"/>
    <w:tbl>
      <w:tblPr>
        <w:tblStyle w:val="TableGrid"/>
        <w:tblW w:w="0" w:type="auto"/>
        <w:tblLook w:val="04A0" w:firstRow="1" w:lastRow="0" w:firstColumn="1" w:lastColumn="0" w:noHBand="0" w:noVBand="1"/>
      </w:tblPr>
      <w:tblGrid>
        <w:gridCol w:w="1799"/>
        <w:gridCol w:w="2067"/>
        <w:gridCol w:w="1116"/>
        <w:gridCol w:w="4034"/>
      </w:tblGrid>
      <w:tr w:rsidR="00580309" w:rsidTr="00EE082C">
        <w:tc>
          <w:tcPr>
            <w:tcW w:w="1799" w:type="dxa"/>
            <w:shd w:val="clear" w:color="auto" w:fill="B6DDE8" w:themeFill="accent5" w:themeFillTint="66"/>
          </w:tcPr>
          <w:p w:rsidR="00580309" w:rsidRPr="00A05B5C" w:rsidRDefault="00580309" w:rsidP="00EE082C">
            <w:pPr>
              <w:rPr>
                <w:b/>
              </w:rPr>
            </w:pPr>
            <w:r>
              <w:rPr>
                <w:b/>
              </w:rPr>
              <w:t>Session 8a</w:t>
            </w:r>
          </w:p>
        </w:tc>
        <w:tc>
          <w:tcPr>
            <w:tcW w:w="7217" w:type="dxa"/>
            <w:gridSpan w:val="3"/>
            <w:shd w:val="clear" w:color="auto" w:fill="B6DDE8" w:themeFill="accent5" w:themeFillTint="66"/>
          </w:tcPr>
          <w:p w:rsidR="00580309" w:rsidRPr="00A05B5C" w:rsidRDefault="00580309" w:rsidP="00EE082C">
            <w:pPr>
              <w:rPr>
                <w:b/>
              </w:rPr>
            </w:pPr>
            <w:r>
              <w:rPr>
                <w:b/>
              </w:rPr>
              <w:t xml:space="preserve">Friday 16/3/18  </w:t>
            </w:r>
          </w:p>
        </w:tc>
      </w:tr>
      <w:tr w:rsidR="00580309" w:rsidTr="00EE082C">
        <w:tc>
          <w:tcPr>
            <w:tcW w:w="1799" w:type="dxa"/>
          </w:tcPr>
          <w:p w:rsidR="00580309" w:rsidRPr="00A82B89" w:rsidRDefault="00580309" w:rsidP="00EE082C">
            <w:pPr>
              <w:rPr>
                <w:b/>
              </w:rPr>
            </w:pPr>
            <w:r w:rsidRPr="00A82B89">
              <w:rPr>
                <w:b/>
              </w:rPr>
              <w:t>Time:</w:t>
            </w:r>
          </w:p>
        </w:tc>
        <w:tc>
          <w:tcPr>
            <w:tcW w:w="2067" w:type="dxa"/>
          </w:tcPr>
          <w:p w:rsidR="00580309" w:rsidRDefault="00580309" w:rsidP="00EE082C">
            <w:r>
              <w:t>10.00</w:t>
            </w:r>
          </w:p>
        </w:tc>
        <w:tc>
          <w:tcPr>
            <w:tcW w:w="1116" w:type="dxa"/>
          </w:tcPr>
          <w:p w:rsidR="00580309" w:rsidRDefault="00580309" w:rsidP="00EE082C">
            <w:r w:rsidRPr="00A05B5C">
              <w:rPr>
                <w:b/>
              </w:rPr>
              <w:t>Tutor</w:t>
            </w:r>
            <w:r>
              <w:rPr>
                <w:b/>
              </w:rPr>
              <w:t xml:space="preserve"> (s)</w:t>
            </w:r>
            <w:r w:rsidRPr="00A05B5C">
              <w:rPr>
                <w:b/>
              </w:rPr>
              <w:t>:</w:t>
            </w:r>
          </w:p>
        </w:tc>
        <w:tc>
          <w:tcPr>
            <w:tcW w:w="4034" w:type="dxa"/>
          </w:tcPr>
          <w:p w:rsidR="00580309" w:rsidRDefault="00580309" w:rsidP="00EE082C">
            <w:r>
              <w:t>Gareth Brown</w:t>
            </w:r>
          </w:p>
        </w:tc>
      </w:tr>
      <w:tr w:rsidR="00580309" w:rsidTr="00EE082C">
        <w:tc>
          <w:tcPr>
            <w:tcW w:w="1799" w:type="dxa"/>
          </w:tcPr>
          <w:p w:rsidR="00580309" w:rsidRPr="00A82B89" w:rsidRDefault="00580309" w:rsidP="00EE082C">
            <w:pPr>
              <w:rPr>
                <w:b/>
              </w:rPr>
            </w:pPr>
            <w:r w:rsidRPr="00A82B89">
              <w:rPr>
                <w:b/>
              </w:rPr>
              <w:t>Focus</w:t>
            </w:r>
            <w:r>
              <w:rPr>
                <w:b/>
              </w:rPr>
              <w:t>:</w:t>
            </w:r>
          </w:p>
        </w:tc>
        <w:tc>
          <w:tcPr>
            <w:tcW w:w="7217" w:type="dxa"/>
            <w:gridSpan w:val="3"/>
          </w:tcPr>
          <w:p w:rsidR="00580309" w:rsidRPr="00955C7C" w:rsidRDefault="00580309" w:rsidP="00EE082C">
            <w:pPr>
              <w:rPr>
                <w:b/>
                <w:color w:val="000000" w:themeColor="text1"/>
              </w:rPr>
            </w:pPr>
            <w:r w:rsidRPr="00955C7C">
              <w:rPr>
                <w:b/>
                <w:color w:val="000000" w:themeColor="text1"/>
              </w:rPr>
              <w:t>Literacy: Sensory Storytelling</w:t>
            </w:r>
          </w:p>
        </w:tc>
      </w:tr>
      <w:tr w:rsidR="00580309" w:rsidTr="00EE082C">
        <w:tc>
          <w:tcPr>
            <w:tcW w:w="1799" w:type="dxa"/>
          </w:tcPr>
          <w:p w:rsidR="00580309" w:rsidRPr="00A82B89" w:rsidRDefault="00580309" w:rsidP="00EE082C">
            <w:pPr>
              <w:rPr>
                <w:b/>
              </w:rPr>
            </w:pPr>
            <w:r w:rsidRPr="00A82B89">
              <w:rPr>
                <w:b/>
              </w:rPr>
              <w:t>Overview</w:t>
            </w:r>
            <w:r>
              <w:rPr>
                <w:b/>
              </w:rPr>
              <w:t>:</w:t>
            </w:r>
          </w:p>
        </w:tc>
        <w:tc>
          <w:tcPr>
            <w:tcW w:w="7217" w:type="dxa"/>
            <w:gridSpan w:val="3"/>
          </w:tcPr>
          <w:p w:rsidR="00580309" w:rsidRPr="00E51662" w:rsidRDefault="00580309" w:rsidP="00EE082C">
            <w:pPr>
              <w:rPr>
                <w:color w:val="000000" w:themeColor="text1"/>
              </w:rPr>
            </w:pPr>
            <w:r>
              <w:t>To introduce students to a range of approaches available to make Literacy accessible to learners working at early developmental levels.</w:t>
            </w:r>
          </w:p>
        </w:tc>
      </w:tr>
      <w:tr w:rsidR="00580309" w:rsidTr="00EE082C">
        <w:tc>
          <w:tcPr>
            <w:tcW w:w="1799" w:type="dxa"/>
            <w:shd w:val="clear" w:color="auto" w:fill="B6DDE8" w:themeFill="accent5" w:themeFillTint="66"/>
          </w:tcPr>
          <w:p w:rsidR="00580309" w:rsidRPr="00A82B89" w:rsidRDefault="00580309" w:rsidP="00EE082C">
            <w:pPr>
              <w:rPr>
                <w:b/>
              </w:rPr>
            </w:pPr>
            <w:r>
              <w:rPr>
                <w:b/>
              </w:rPr>
              <w:t>Session 8b</w:t>
            </w:r>
          </w:p>
        </w:tc>
        <w:tc>
          <w:tcPr>
            <w:tcW w:w="7217" w:type="dxa"/>
            <w:gridSpan w:val="3"/>
            <w:shd w:val="clear" w:color="auto" w:fill="B6DDE8" w:themeFill="accent5" w:themeFillTint="66"/>
          </w:tcPr>
          <w:p w:rsidR="00580309" w:rsidRDefault="00580309" w:rsidP="00EE082C"/>
        </w:tc>
      </w:tr>
      <w:tr w:rsidR="00580309" w:rsidTr="00EE082C">
        <w:tc>
          <w:tcPr>
            <w:tcW w:w="1799" w:type="dxa"/>
          </w:tcPr>
          <w:p w:rsidR="00580309" w:rsidRPr="00A82B89" w:rsidRDefault="00580309" w:rsidP="00EE082C">
            <w:pPr>
              <w:rPr>
                <w:b/>
              </w:rPr>
            </w:pPr>
            <w:r w:rsidRPr="00A82B89">
              <w:rPr>
                <w:b/>
              </w:rPr>
              <w:t>Time:</w:t>
            </w:r>
          </w:p>
        </w:tc>
        <w:tc>
          <w:tcPr>
            <w:tcW w:w="2067" w:type="dxa"/>
          </w:tcPr>
          <w:p w:rsidR="00580309" w:rsidRDefault="00580309" w:rsidP="00EE082C">
            <w:r>
              <w:t>13.00</w:t>
            </w:r>
          </w:p>
        </w:tc>
        <w:tc>
          <w:tcPr>
            <w:tcW w:w="1116" w:type="dxa"/>
          </w:tcPr>
          <w:p w:rsidR="00580309" w:rsidRDefault="00580309" w:rsidP="00EE082C">
            <w:r w:rsidRPr="00A05B5C">
              <w:rPr>
                <w:b/>
              </w:rPr>
              <w:t>Tutor</w:t>
            </w:r>
            <w:r>
              <w:rPr>
                <w:b/>
              </w:rPr>
              <w:t xml:space="preserve"> (s)</w:t>
            </w:r>
            <w:r w:rsidRPr="00A05B5C">
              <w:rPr>
                <w:b/>
              </w:rPr>
              <w:t>:</w:t>
            </w:r>
          </w:p>
        </w:tc>
        <w:tc>
          <w:tcPr>
            <w:tcW w:w="4034" w:type="dxa"/>
          </w:tcPr>
          <w:p w:rsidR="00580309" w:rsidRDefault="00580309" w:rsidP="00EE082C">
            <w:r>
              <w:t xml:space="preserve">Cath </w:t>
            </w:r>
            <w:proofErr w:type="spellStart"/>
            <w:r>
              <w:t>Yie</w:t>
            </w:r>
            <w:proofErr w:type="spellEnd"/>
          </w:p>
        </w:tc>
      </w:tr>
      <w:tr w:rsidR="00580309" w:rsidTr="00EE082C">
        <w:tc>
          <w:tcPr>
            <w:tcW w:w="1799" w:type="dxa"/>
          </w:tcPr>
          <w:p w:rsidR="00580309" w:rsidRPr="00A82B89" w:rsidRDefault="00580309" w:rsidP="00EE082C">
            <w:pPr>
              <w:rPr>
                <w:b/>
              </w:rPr>
            </w:pPr>
            <w:r w:rsidRPr="00A82B89">
              <w:rPr>
                <w:b/>
              </w:rPr>
              <w:t>Focus</w:t>
            </w:r>
            <w:r>
              <w:rPr>
                <w:b/>
              </w:rPr>
              <w:t>:</w:t>
            </w:r>
          </w:p>
        </w:tc>
        <w:tc>
          <w:tcPr>
            <w:tcW w:w="7217" w:type="dxa"/>
            <w:gridSpan w:val="3"/>
          </w:tcPr>
          <w:p w:rsidR="00580309" w:rsidRPr="00955C7C" w:rsidRDefault="00580309" w:rsidP="00EE082C">
            <w:pPr>
              <w:rPr>
                <w:b/>
                <w:color w:val="000000" w:themeColor="text1"/>
              </w:rPr>
            </w:pPr>
            <w:r w:rsidRPr="00955C7C">
              <w:rPr>
                <w:b/>
                <w:color w:val="000000" w:themeColor="text1"/>
              </w:rPr>
              <w:t>Multisensory Impairment</w:t>
            </w:r>
          </w:p>
        </w:tc>
      </w:tr>
      <w:tr w:rsidR="00580309" w:rsidTr="00EE082C">
        <w:tc>
          <w:tcPr>
            <w:tcW w:w="1799" w:type="dxa"/>
          </w:tcPr>
          <w:p w:rsidR="00580309" w:rsidRPr="00A82B89" w:rsidRDefault="00580309" w:rsidP="00EE082C">
            <w:pPr>
              <w:rPr>
                <w:b/>
              </w:rPr>
            </w:pPr>
            <w:r w:rsidRPr="00A82B89">
              <w:rPr>
                <w:b/>
              </w:rPr>
              <w:lastRenderedPageBreak/>
              <w:t>Overview</w:t>
            </w:r>
            <w:r>
              <w:rPr>
                <w:b/>
              </w:rPr>
              <w:t>:</w:t>
            </w:r>
          </w:p>
        </w:tc>
        <w:tc>
          <w:tcPr>
            <w:tcW w:w="7217" w:type="dxa"/>
            <w:gridSpan w:val="3"/>
          </w:tcPr>
          <w:p w:rsidR="00580309" w:rsidRPr="00E51662" w:rsidRDefault="00580309" w:rsidP="00EE082C">
            <w:pPr>
              <w:rPr>
                <w:color w:val="000000" w:themeColor="text1"/>
              </w:rPr>
            </w:pPr>
            <w:r w:rsidRPr="00116709">
              <w:rPr>
                <w:iCs/>
              </w:rPr>
              <w:t xml:space="preserve">This </w:t>
            </w:r>
            <w:r>
              <w:rPr>
                <w:iCs/>
              </w:rPr>
              <w:t>session will explore the impact of multisensory impairment on pupils learning, and</w:t>
            </w:r>
            <w:r w:rsidRPr="00116709">
              <w:rPr>
                <w:iCs/>
              </w:rPr>
              <w:t xml:space="preserve"> will </w:t>
            </w:r>
            <w:r>
              <w:rPr>
                <w:iCs/>
              </w:rPr>
              <w:t>enable</w:t>
            </w:r>
            <w:r w:rsidRPr="00116709">
              <w:rPr>
                <w:iCs/>
              </w:rPr>
              <w:t xml:space="preserve"> </w:t>
            </w:r>
            <w:r>
              <w:rPr>
                <w:iCs/>
              </w:rPr>
              <w:t>students</w:t>
            </w:r>
            <w:r w:rsidRPr="00116709">
              <w:rPr>
                <w:iCs/>
              </w:rPr>
              <w:t xml:space="preserve"> </w:t>
            </w:r>
            <w:r>
              <w:rPr>
                <w:iCs/>
              </w:rPr>
              <w:t xml:space="preserve">to </w:t>
            </w:r>
            <w:r w:rsidRPr="00116709">
              <w:rPr>
                <w:iCs/>
              </w:rPr>
              <w:t xml:space="preserve">develop </w:t>
            </w:r>
            <w:r>
              <w:rPr>
                <w:iCs/>
              </w:rPr>
              <w:t>their</w:t>
            </w:r>
            <w:r w:rsidRPr="00116709">
              <w:rPr>
                <w:iCs/>
              </w:rPr>
              <w:t xml:space="preserve"> practice </w:t>
            </w:r>
            <w:r>
              <w:rPr>
                <w:iCs/>
              </w:rPr>
              <w:t>to</w:t>
            </w:r>
            <w:r w:rsidRPr="00116709">
              <w:rPr>
                <w:iCs/>
              </w:rPr>
              <w:t xml:space="preserve"> maximise the effective use of multi-sensory room equipment. </w:t>
            </w:r>
            <w:r>
              <w:rPr>
                <w:iCs/>
              </w:rPr>
              <w:t>Students</w:t>
            </w:r>
            <w:r w:rsidRPr="00116709">
              <w:rPr>
                <w:iCs/>
              </w:rPr>
              <w:t xml:space="preserve"> will have the opportunity to de</w:t>
            </w:r>
            <w:r>
              <w:rPr>
                <w:iCs/>
              </w:rPr>
              <w:t>velop engaging sensory sessions during a practical, hands</w:t>
            </w:r>
            <w:r w:rsidRPr="00116709">
              <w:rPr>
                <w:iCs/>
              </w:rPr>
              <w:t>-on session.</w:t>
            </w:r>
          </w:p>
        </w:tc>
      </w:tr>
    </w:tbl>
    <w:p w:rsidR="00580309" w:rsidRDefault="00580309" w:rsidP="00580309"/>
    <w:tbl>
      <w:tblPr>
        <w:tblStyle w:val="TableGrid"/>
        <w:tblW w:w="0" w:type="auto"/>
        <w:tblLook w:val="04A0" w:firstRow="1" w:lastRow="0" w:firstColumn="1" w:lastColumn="0" w:noHBand="0" w:noVBand="1"/>
      </w:tblPr>
      <w:tblGrid>
        <w:gridCol w:w="1800"/>
        <w:gridCol w:w="2067"/>
        <w:gridCol w:w="1116"/>
        <w:gridCol w:w="4033"/>
      </w:tblGrid>
      <w:tr w:rsidR="00580309" w:rsidTr="00EE082C">
        <w:tc>
          <w:tcPr>
            <w:tcW w:w="1800" w:type="dxa"/>
            <w:shd w:val="clear" w:color="auto" w:fill="B6DDE8" w:themeFill="accent5" w:themeFillTint="66"/>
          </w:tcPr>
          <w:p w:rsidR="00580309" w:rsidRPr="00A05B5C" w:rsidRDefault="00580309" w:rsidP="00EE082C">
            <w:pPr>
              <w:rPr>
                <w:b/>
              </w:rPr>
            </w:pPr>
            <w:r>
              <w:rPr>
                <w:b/>
              </w:rPr>
              <w:t>Session 9</w:t>
            </w:r>
          </w:p>
        </w:tc>
        <w:tc>
          <w:tcPr>
            <w:tcW w:w="7216" w:type="dxa"/>
            <w:gridSpan w:val="3"/>
            <w:shd w:val="clear" w:color="auto" w:fill="B6DDE8" w:themeFill="accent5" w:themeFillTint="66"/>
          </w:tcPr>
          <w:p w:rsidR="00580309" w:rsidRPr="00A05B5C" w:rsidRDefault="00580309" w:rsidP="00EE082C">
            <w:pPr>
              <w:rPr>
                <w:b/>
              </w:rPr>
            </w:pPr>
            <w:r>
              <w:rPr>
                <w:b/>
              </w:rPr>
              <w:t xml:space="preserve">Friday 20/4/18 </w:t>
            </w:r>
          </w:p>
        </w:tc>
      </w:tr>
      <w:tr w:rsidR="00580309" w:rsidTr="00EE082C">
        <w:tc>
          <w:tcPr>
            <w:tcW w:w="1800" w:type="dxa"/>
          </w:tcPr>
          <w:p w:rsidR="00580309" w:rsidRPr="00A05B5C" w:rsidRDefault="00580309" w:rsidP="00EE082C">
            <w:pPr>
              <w:rPr>
                <w:b/>
              </w:rPr>
            </w:pPr>
            <w:r w:rsidRPr="00A05B5C">
              <w:rPr>
                <w:b/>
              </w:rPr>
              <w:t>Time:</w:t>
            </w:r>
          </w:p>
        </w:tc>
        <w:tc>
          <w:tcPr>
            <w:tcW w:w="2067"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33" w:type="dxa"/>
          </w:tcPr>
          <w:p w:rsidR="00580309" w:rsidRDefault="00580309" w:rsidP="00EE082C">
            <w:r>
              <w:t xml:space="preserve">Richard </w:t>
            </w:r>
            <w:proofErr w:type="spellStart"/>
            <w:r>
              <w:t>Aird</w:t>
            </w:r>
            <w:proofErr w:type="spellEnd"/>
            <w:r>
              <w:t xml:space="preserve"> OBE</w:t>
            </w:r>
          </w:p>
        </w:tc>
      </w:tr>
      <w:tr w:rsidR="00580309" w:rsidTr="00EE082C">
        <w:tc>
          <w:tcPr>
            <w:tcW w:w="1800" w:type="dxa"/>
          </w:tcPr>
          <w:p w:rsidR="00580309" w:rsidRPr="00A05B5C" w:rsidRDefault="00580309" w:rsidP="00EE082C">
            <w:pPr>
              <w:rPr>
                <w:b/>
              </w:rPr>
            </w:pPr>
            <w:r w:rsidRPr="00A05B5C">
              <w:rPr>
                <w:b/>
              </w:rPr>
              <w:t>Focus:</w:t>
            </w:r>
          </w:p>
        </w:tc>
        <w:tc>
          <w:tcPr>
            <w:tcW w:w="7216" w:type="dxa"/>
            <w:gridSpan w:val="3"/>
          </w:tcPr>
          <w:p w:rsidR="00580309" w:rsidRPr="00955C7C" w:rsidRDefault="00580309" w:rsidP="00EE082C">
            <w:pPr>
              <w:rPr>
                <w:b/>
                <w:color w:val="000000" w:themeColor="text1"/>
              </w:rPr>
            </w:pPr>
            <w:r w:rsidRPr="00955C7C">
              <w:rPr>
                <w:b/>
                <w:color w:val="000000" w:themeColor="text1"/>
              </w:rPr>
              <w:t>Profound and Multiple Learning Difficulties (PMLD)</w:t>
            </w:r>
          </w:p>
        </w:tc>
      </w:tr>
      <w:tr w:rsidR="00580309" w:rsidTr="00EE082C">
        <w:tc>
          <w:tcPr>
            <w:tcW w:w="1800" w:type="dxa"/>
          </w:tcPr>
          <w:p w:rsidR="00580309" w:rsidRPr="00A05B5C" w:rsidRDefault="00580309" w:rsidP="00EE082C">
            <w:pPr>
              <w:rPr>
                <w:b/>
              </w:rPr>
            </w:pPr>
            <w:r w:rsidRPr="00A05B5C">
              <w:rPr>
                <w:b/>
              </w:rPr>
              <w:t>Overview:</w:t>
            </w:r>
          </w:p>
        </w:tc>
        <w:tc>
          <w:tcPr>
            <w:tcW w:w="7216" w:type="dxa"/>
            <w:gridSpan w:val="3"/>
          </w:tcPr>
          <w:p w:rsidR="00580309" w:rsidRPr="00594F48" w:rsidRDefault="00580309" w:rsidP="00EE082C">
            <w:r w:rsidRPr="00594F48">
              <w:t xml:space="preserve">This </w:t>
            </w:r>
            <w:r>
              <w:t>session</w:t>
            </w:r>
            <w:r w:rsidRPr="00594F48">
              <w:t xml:space="preserve"> will define the characteristics of PMLD and set the theoretical context for the use of distinctive pedagogical approaches. It will then explore practical issues such as the personalisation of pupil assessment and the</w:t>
            </w:r>
            <w:r>
              <w:t xml:space="preserve"> importance of sensory function, the design of learner profiles,</w:t>
            </w:r>
            <w:r w:rsidRPr="00594F48">
              <w:t xml:space="preserve"> understanding idiosyncr</w:t>
            </w:r>
            <w:r>
              <w:t>atic learning styles,</w:t>
            </w:r>
            <w:r w:rsidRPr="00594F48">
              <w:t xml:space="preserve"> setting and incorpo</w:t>
            </w:r>
            <w:r>
              <w:t>rating SMARTER learning targets, ideas for curriculum design,</w:t>
            </w:r>
            <w:r w:rsidRPr="00594F48">
              <w:t xml:space="preserve"> and the use of performance data for PMLD.  </w:t>
            </w:r>
          </w:p>
        </w:tc>
      </w:tr>
    </w:tbl>
    <w:p w:rsidR="00580309" w:rsidRDefault="00580309" w:rsidP="00580309"/>
    <w:p w:rsidR="00580309" w:rsidRDefault="00580309" w:rsidP="00580309"/>
    <w:tbl>
      <w:tblPr>
        <w:tblStyle w:val="TableGrid"/>
        <w:tblW w:w="0" w:type="auto"/>
        <w:tblLook w:val="04A0" w:firstRow="1" w:lastRow="0" w:firstColumn="1" w:lastColumn="0" w:noHBand="0" w:noVBand="1"/>
      </w:tblPr>
      <w:tblGrid>
        <w:gridCol w:w="1799"/>
        <w:gridCol w:w="2060"/>
        <w:gridCol w:w="1116"/>
        <w:gridCol w:w="4041"/>
      </w:tblGrid>
      <w:tr w:rsidR="00580309" w:rsidTr="00EE082C">
        <w:tc>
          <w:tcPr>
            <w:tcW w:w="1799" w:type="dxa"/>
            <w:shd w:val="clear" w:color="auto" w:fill="B6DDE8" w:themeFill="accent5" w:themeFillTint="66"/>
          </w:tcPr>
          <w:p w:rsidR="00580309" w:rsidRPr="00A05B5C" w:rsidRDefault="00580309" w:rsidP="00EE082C">
            <w:pPr>
              <w:rPr>
                <w:b/>
              </w:rPr>
            </w:pPr>
            <w:r>
              <w:rPr>
                <w:b/>
              </w:rPr>
              <w:t>Session 10</w:t>
            </w:r>
          </w:p>
        </w:tc>
        <w:tc>
          <w:tcPr>
            <w:tcW w:w="7217" w:type="dxa"/>
            <w:gridSpan w:val="3"/>
            <w:shd w:val="clear" w:color="auto" w:fill="B6DDE8" w:themeFill="accent5" w:themeFillTint="66"/>
          </w:tcPr>
          <w:p w:rsidR="00580309" w:rsidRPr="00A05B5C" w:rsidRDefault="00580309" w:rsidP="00EE082C">
            <w:pPr>
              <w:rPr>
                <w:b/>
              </w:rPr>
            </w:pPr>
            <w:r>
              <w:rPr>
                <w:b/>
              </w:rPr>
              <w:t xml:space="preserve">Friday 27/4/18  </w:t>
            </w:r>
          </w:p>
        </w:tc>
      </w:tr>
      <w:tr w:rsidR="00580309" w:rsidTr="00EE082C">
        <w:tc>
          <w:tcPr>
            <w:tcW w:w="1799" w:type="dxa"/>
          </w:tcPr>
          <w:p w:rsidR="00580309" w:rsidRPr="00A05B5C" w:rsidRDefault="00580309" w:rsidP="00EE082C">
            <w:pPr>
              <w:rPr>
                <w:b/>
              </w:rPr>
            </w:pPr>
            <w:r w:rsidRPr="00A05B5C">
              <w:rPr>
                <w:b/>
              </w:rPr>
              <w:t>Time:</w:t>
            </w:r>
          </w:p>
        </w:tc>
        <w:tc>
          <w:tcPr>
            <w:tcW w:w="2060" w:type="dxa"/>
          </w:tcPr>
          <w:p w:rsidR="00580309" w:rsidRDefault="00580309" w:rsidP="00EE082C">
            <w:r>
              <w:t>10.00</w:t>
            </w:r>
          </w:p>
        </w:tc>
        <w:tc>
          <w:tcPr>
            <w:tcW w:w="1116" w:type="dxa"/>
          </w:tcPr>
          <w:p w:rsidR="00580309" w:rsidRPr="00A05B5C" w:rsidRDefault="00580309" w:rsidP="00EE082C">
            <w:pPr>
              <w:rPr>
                <w:b/>
              </w:rPr>
            </w:pPr>
            <w:r w:rsidRPr="00A05B5C">
              <w:rPr>
                <w:b/>
              </w:rPr>
              <w:t>Tutor</w:t>
            </w:r>
            <w:r>
              <w:rPr>
                <w:b/>
              </w:rPr>
              <w:t xml:space="preserve"> (s)</w:t>
            </w:r>
            <w:r w:rsidRPr="00A05B5C">
              <w:rPr>
                <w:b/>
              </w:rPr>
              <w:t>:</w:t>
            </w:r>
          </w:p>
        </w:tc>
        <w:tc>
          <w:tcPr>
            <w:tcW w:w="4041" w:type="dxa"/>
          </w:tcPr>
          <w:p w:rsidR="00580309" w:rsidRDefault="00580309" w:rsidP="00EE082C">
            <w:r>
              <w:t xml:space="preserve">Jane </w:t>
            </w:r>
            <w:proofErr w:type="spellStart"/>
            <w:r>
              <w:t>Thistlethwaite</w:t>
            </w:r>
            <w:proofErr w:type="spellEnd"/>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4141B7" w:rsidRDefault="00580309" w:rsidP="00EE082C">
            <w:pPr>
              <w:rPr>
                <w:b/>
                <w:color w:val="000000" w:themeColor="text1"/>
              </w:rPr>
            </w:pPr>
            <w:r w:rsidRPr="004141B7">
              <w:rPr>
                <w:b/>
                <w:color w:val="000000" w:themeColor="text1"/>
              </w:rPr>
              <w:t>Visual Impairment</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tabs>
                <w:tab w:val="left" w:pos="2016"/>
              </w:tabs>
              <w:rPr>
                <w:color w:val="000000" w:themeColor="text1"/>
              </w:rPr>
            </w:pPr>
            <w:r w:rsidRPr="004946A8">
              <w:rPr>
                <w:color w:val="000000" w:themeColor="text1"/>
              </w:rPr>
              <w:t xml:space="preserve">This session will support students to identify the different presentations of visual processing difficulties. Case studies and practical examples of interventions </w:t>
            </w:r>
            <w:proofErr w:type="gramStart"/>
            <w:r w:rsidRPr="004946A8">
              <w:rPr>
                <w:color w:val="000000" w:themeColor="text1"/>
              </w:rPr>
              <w:t>will be used</w:t>
            </w:r>
            <w:proofErr w:type="gramEnd"/>
            <w:r w:rsidRPr="004946A8">
              <w:rPr>
                <w:color w:val="000000" w:themeColor="text1"/>
              </w:rPr>
              <w:t xml:space="preserve"> to support students to implement effective classroom support</w:t>
            </w:r>
            <w:r>
              <w:rPr>
                <w:color w:val="000000" w:themeColor="text1"/>
              </w:rPr>
              <w:t xml:space="preserve"> and</w:t>
            </w:r>
            <w:r w:rsidRPr="004946A8">
              <w:rPr>
                <w:color w:val="000000" w:themeColor="text1"/>
              </w:rPr>
              <w:t xml:space="preserve"> make school environments more VI accessible</w:t>
            </w:r>
            <w:r>
              <w:rPr>
                <w:color w:val="000000" w:themeColor="text1"/>
              </w:rPr>
              <w:t>.</w:t>
            </w:r>
          </w:p>
        </w:tc>
      </w:tr>
    </w:tbl>
    <w:p w:rsidR="00580309" w:rsidRDefault="00580309" w:rsidP="00580309">
      <w:pPr>
        <w:spacing w:after="0"/>
      </w:pPr>
    </w:p>
    <w:tbl>
      <w:tblPr>
        <w:tblStyle w:val="TableGrid"/>
        <w:tblW w:w="0" w:type="auto"/>
        <w:tblLook w:val="04A0" w:firstRow="1" w:lastRow="0" w:firstColumn="1" w:lastColumn="0" w:noHBand="0" w:noVBand="1"/>
      </w:tblPr>
      <w:tblGrid>
        <w:gridCol w:w="1799"/>
        <w:gridCol w:w="2064"/>
        <w:gridCol w:w="1115"/>
        <w:gridCol w:w="4038"/>
      </w:tblGrid>
      <w:tr w:rsidR="00580309" w:rsidTr="00EE082C">
        <w:tc>
          <w:tcPr>
            <w:tcW w:w="1799" w:type="dxa"/>
            <w:shd w:val="clear" w:color="auto" w:fill="B6DDE8" w:themeFill="accent5" w:themeFillTint="66"/>
          </w:tcPr>
          <w:p w:rsidR="00580309" w:rsidRPr="00A05B5C" w:rsidRDefault="00580309" w:rsidP="00EE082C">
            <w:pPr>
              <w:rPr>
                <w:b/>
              </w:rPr>
            </w:pPr>
            <w:r>
              <w:rPr>
                <w:b/>
              </w:rPr>
              <w:t>Session 11a</w:t>
            </w:r>
          </w:p>
        </w:tc>
        <w:tc>
          <w:tcPr>
            <w:tcW w:w="7217" w:type="dxa"/>
            <w:gridSpan w:val="3"/>
            <w:shd w:val="clear" w:color="auto" w:fill="B6DDE8" w:themeFill="accent5" w:themeFillTint="66"/>
          </w:tcPr>
          <w:p w:rsidR="00580309" w:rsidRPr="00A05B5C" w:rsidRDefault="00580309" w:rsidP="00EE082C">
            <w:pPr>
              <w:rPr>
                <w:b/>
              </w:rPr>
            </w:pPr>
            <w:r>
              <w:rPr>
                <w:b/>
              </w:rPr>
              <w:t xml:space="preserve">Tuesday 4/5/18  </w:t>
            </w:r>
          </w:p>
        </w:tc>
      </w:tr>
      <w:tr w:rsidR="00580309" w:rsidTr="00EE082C">
        <w:tc>
          <w:tcPr>
            <w:tcW w:w="1799" w:type="dxa"/>
          </w:tcPr>
          <w:p w:rsidR="00580309" w:rsidRPr="00A05B5C" w:rsidRDefault="00580309" w:rsidP="00EE082C">
            <w:pPr>
              <w:rPr>
                <w:b/>
              </w:rPr>
            </w:pPr>
            <w:r w:rsidRPr="00A05B5C">
              <w:rPr>
                <w:b/>
              </w:rPr>
              <w:t>Time:</w:t>
            </w:r>
          </w:p>
        </w:tc>
        <w:tc>
          <w:tcPr>
            <w:tcW w:w="2064" w:type="dxa"/>
          </w:tcPr>
          <w:p w:rsidR="00580309" w:rsidRDefault="00580309" w:rsidP="00EE082C">
            <w:r>
              <w:t>10.00</w:t>
            </w:r>
          </w:p>
        </w:tc>
        <w:tc>
          <w:tcPr>
            <w:tcW w:w="1115" w:type="dxa"/>
          </w:tcPr>
          <w:p w:rsidR="00580309" w:rsidRPr="00A05B5C" w:rsidRDefault="00580309" w:rsidP="00EE082C">
            <w:pPr>
              <w:rPr>
                <w:b/>
              </w:rPr>
            </w:pPr>
            <w:r w:rsidRPr="00A05B5C">
              <w:rPr>
                <w:b/>
              </w:rPr>
              <w:t>Tutor</w:t>
            </w:r>
            <w:r>
              <w:rPr>
                <w:b/>
              </w:rPr>
              <w:t xml:space="preserve"> (s)</w:t>
            </w:r>
            <w:r w:rsidRPr="00A05B5C">
              <w:rPr>
                <w:b/>
              </w:rPr>
              <w:t>:</w:t>
            </w:r>
          </w:p>
        </w:tc>
        <w:tc>
          <w:tcPr>
            <w:tcW w:w="4038" w:type="dxa"/>
          </w:tcPr>
          <w:p w:rsidR="00580309" w:rsidRDefault="00580309" w:rsidP="00EE082C">
            <w:r>
              <w:t>Mark Loveday</w:t>
            </w:r>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955C7C" w:rsidRDefault="00580309" w:rsidP="00EE082C">
            <w:pPr>
              <w:rPr>
                <w:b/>
                <w:color w:val="000000" w:themeColor="text1"/>
              </w:rPr>
            </w:pPr>
            <w:r w:rsidRPr="00955C7C">
              <w:rPr>
                <w:b/>
                <w:color w:val="000000" w:themeColor="text1"/>
              </w:rPr>
              <w:t>Dyspraxia (motor/spatial)</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Pr>
                <w:color w:val="000000" w:themeColor="text1"/>
              </w:rPr>
              <w:t xml:space="preserve">Dyspraxia </w:t>
            </w:r>
            <w:proofErr w:type="gramStart"/>
            <w:r>
              <w:rPr>
                <w:color w:val="000000" w:themeColor="text1"/>
              </w:rPr>
              <w:t>may also be referred</w:t>
            </w:r>
            <w:proofErr w:type="gramEnd"/>
            <w:r>
              <w:rPr>
                <w:color w:val="000000" w:themeColor="text1"/>
              </w:rPr>
              <w:t xml:space="preserve"> to as</w:t>
            </w:r>
            <w:r w:rsidRPr="00AC34CB">
              <w:rPr>
                <w:color w:val="000000" w:themeColor="text1"/>
              </w:rPr>
              <w:t xml:space="preserve"> developmental co-ordination disorder (DCD). </w:t>
            </w:r>
            <w:proofErr w:type="gramStart"/>
            <w:r w:rsidRPr="00AC34CB">
              <w:rPr>
                <w:color w:val="000000" w:themeColor="text1"/>
              </w:rPr>
              <w:t>It is a condition affecting physical co-ordination that causes a child to perform less well than expected for his or her age in daily activities and appear to move clumsily.</w:t>
            </w:r>
            <w:proofErr w:type="gramEnd"/>
            <w:r w:rsidRPr="00AC34CB">
              <w:rPr>
                <w:color w:val="000000" w:themeColor="text1"/>
              </w:rPr>
              <w:t xml:space="preserve"> </w:t>
            </w:r>
            <w:r>
              <w:rPr>
                <w:color w:val="000000" w:themeColor="text1"/>
              </w:rPr>
              <w:t xml:space="preserve">This session will look at strategies that </w:t>
            </w:r>
            <w:proofErr w:type="gramStart"/>
            <w:r>
              <w:rPr>
                <w:color w:val="000000" w:themeColor="text1"/>
              </w:rPr>
              <w:t>may be employed</w:t>
            </w:r>
            <w:proofErr w:type="gramEnd"/>
            <w:r>
              <w:rPr>
                <w:color w:val="000000" w:themeColor="text1"/>
              </w:rPr>
              <w:t xml:space="preserve"> to adapt</w:t>
            </w:r>
            <w:r w:rsidRPr="00AC34CB">
              <w:rPr>
                <w:color w:val="000000" w:themeColor="text1"/>
              </w:rPr>
              <w:t xml:space="preserve"> tasks to make them easier</w:t>
            </w:r>
            <w:r>
              <w:rPr>
                <w:color w:val="000000" w:themeColor="text1"/>
              </w:rPr>
              <w:t xml:space="preserve"> for the pupil to perform.</w:t>
            </w:r>
          </w:p>
        </w:tc>
      </w:tr>
    </w:tbl>
    <w:p w:rsidR="00580309" w:rsidRDefault="00580309" w:rsidP="00580309">
      <w:pPr>
        <w:spacing w:after="0"/>
      </w:pPr>
    </w:p>
    <w:tbl>
      <w:tblPr>
        <w:tblStyle w:val="TableGrid"/>
        <w:tblW w:w="0" w:type="auto"/>
        <w:tblLook w:val="04A0" w:firstRow="1" w:lastRow="0" w:firstColumn="1" w:lastColumn="0" w:noHBand="0" w:noVBand="1"/>
      </w:tblPr>
      <w:tblGrid>
        <w:gridCol w:w="1799"/>
        <w:gridCol w:w="2064"/>
        <w:gridCol w:w="1115"/>
        <w:gridCol w:w="4038"/>
      </w:tblGrid>
      <w:tr w:rsidR="00580309" w:rsidTr="00EE082C">
        <w:tc>
          <w:tcPr>
            <w:tcW w:w="1799" w:type="dxa"/>
            <w:shd w:val="clear" w:color="auto" w:fill="B6DDE8" w:themeFill="accent5" w:themeFillTint="66"/>
          </w:tcPr>
          <w:p w:rsidR="00580309" w:rsidRPr="00A82B89" w:rsidRDefault="00580309" w:rsidP="00EE082C">
            <w:pPr>
              <w:rPr>
                <w:b/>
              </w:rPr>
            </w:pPr>
            <w:r>
              <w:rPr>
                <w:b/>
              </w:rPr>
              <w:t>Session 11b</w:t>
            </w:r>
          </w:p>
        </w:tc>
        <w:tc>
          <w:tcPr>
            <w:tcW w:w="7217" w:type="dxa"/>
            <w:gridSpan w:val="3"/>
            <w:shd w:val="clear" w:color="auto" w:fill="B6DDE8" w:themeFill="accent5" w:themeFillTint="66"/>
          </w:tcPr>
          <w:p w:rsidR="00580309" w:rsidRDefault="00580309" w:rsidP="00EE082C"/>
        </w:tc>
      </w:tr>
      <w:tr w:rsidR="00580309" w:rsidTr="00EE082C">
        <w:tc>
          <w:tcPr>
            <w:tcW w:w="1799" w:type="dxa"/>
          </w:tcPr>
          <w:p w:rsidR="00580309" w:rsidRPr="00A82B89" w:rsidRDefault="00580309" w:rsidP="00EE082C">
            <w:pPr>
              <w:rPr>
                <w:b/>
              </w:rPr>
            </w:pPr>
            <w:r w:rsidRPr="00A82B89">
              <w:rPr>
                <w:b/>
              </w:rPr>
              <w:t>Time:</w:t>
            </w:r>
          </w:p>
        </w:tc>
        <w:tc>
          <w:tcPr>
            <w:tcW w:w="2064" w:type="dxa"/>
          </w:tcPr>
          <w:p w:rsidR="00580309" w:rsidRDefault="00580309" w:rsidP="00EE082C">
            <w:r>
              <w:t>13.00</w:t>
            </w:r>
          </w:p>
        </w:tc>
        <w:tc>
          <w:tcPr>
            <w:tcW w:w="1115" w:type="dxa"/>
          </w:tcPr>
          <w:p w:rsidR="00580309" w:rsidRDefault="00580309" w:rsidP="00EE082C">
            <w:r w:rsidRPr="00A05B5C">
              <w:rPr>
                <w:b/>
              </w:rPr>
              <w:t>Tutor</w:t>
            </w:r>
            <w:r>
              <w:rPr>
                <w:b/>
              </w:rPr>
              <w:t xml:space="preserve"> (s)</w:t>
            </w:r>
            <w:r w:rsidRPr="00A05B5C">
              <w:rPr>
                <w:b/>
              </w:rPr>
              <w:t>:</w:t>
            </w:r>
          </w:p>
        </w:tc>
        <w:tc>
          <w:tcPr>
            <w:tcW w:w="4038" w:type="dxa"/>
          </w:tcPr>
          <w:p w:rsidR="00580309" w:rsidRDefault="00580309" w:rsidP="00EE082C">
            <w:r>
              <w:t>Jacqui Woodcock</w:t>
            </w:r>
          </w:p>
        </w:tc>
      </w:tr>
      <w:tr w:rsidR="00580309" w:rsidTr="00EE082C">
        <w:tc>
          <w:tcPr>
            <w:tcW w:w="1799" w:type="dxa"/>
          </w:tcPr>
          <w:p w:rsidR="00580309" w:rsidRPr="00A82B89" w:rsidRDefault="00580309" w:rsidP="00EE082C">
            <w:pPr>
              <w:rPr>
                <w:b/>
              </w:rPr>
            </w:pPr>
            <w:r w:rsidRPr="00A82B89">
              <w:rPr>
                <w:b/>
              </w:rPr>
              <w:t>Focus</w:t>
            </w:r>
            <w:r>
              <w:rPr>
                <w:b/>
              </w:rPr>
              <w:t>:</w:t>
            </w:r>
          </w:p>
        </w:tc>
        <w:tc>
          <w:tcPr>
            <w:tcW w:w="7217" w:type="dxa"/>
            <w:gridSpan w:val="3"/>
          </w:tcPr>
          <w:p w:rsidR="00580309" w:rsidRPr="00955C7C" w:rsidRDefault="00580309" w:rsidP="00EE082C">
            <w:pPr>
              <w:rPr>
                <w:b/>
                <w:color w:val="000000" w:themeColor="text1"/>
              </w:rPr>
            </w:pPr>
            <w:r w:rsidRPr="00955C7C">
              <w:rPr>
                <w:b/>
                <w:color w:val="000000" w:themeColor="text1"/>
              </w:rPr>
              <w:t>Developmental Verbal Dyspraxia</w:t>
            </w:r>
          </w:p>
        </w:tc>
      </w:tr>
      <w:tr w:rsidR="00580309" w:rsidTr="00EE082C">
        <w:tc>
          <w:tcPr>
            <w:tcW w:w="1799" w:type="dxa"/>
          </w:tcPr>
          <w:p w:rsidR="00580309" w:rsidRPr="00A82B89" w:rsidRDefault="00580309" w:rsidP="00EE082C">
            <w:pPr>
              <w:rPr>
                <w:b/>
              </w:rPr>
            </w:pPr>
            <w:r w:rsidRPr="00A82B89">
              <w:rPr>
                <w:b/>
              </w:rPr>
              <w:t>Overview</w:t>
            </w:r>
            <w:r>
              <w:rPr>
                <w:b/>
              </w:rPr>
              <w:t>:</w:t>
            </w:r>
          </w:p>
        </w:tc>
        <w:tc>
          <w:tcPr>
            <w:tcW w:w="7217" w:type="dxa"/>
            <w:gridSpan w:val="3"/>
          </w:tcPr>
          <w:p w:rsidR="00580309" w:rsidRPr="00E51662" w:rsidRDefault="00580309" w:rsidP="00EE082C">
            <w:pPr>
              <w:rPr>
                <w:color w:val="000000" w:themeColor="text1"/>
              </w:rPr>
            </w:pPr>
            <w:r>
              <w:rPr>
                <w:color w:val="000000" w:themeColor="text1"/>
              </w:rPr>
              <w:t xml:space="preserve">Also referred to </w:t>
            </w:r>
            <w:r w:rsidRPr="00F37661">
              <w:rPr>
                <w:color w:val="000000" w:themeColor="text1"/>
              </w:rPr>
              <w:t xml:space="preserve">as apraxia of speech and </w:t>
            </w:r>
            <w:r>
              <w:rPr>
                <w:color w:val="000000" w:themeColor="text1"/>
              </w:rPr>
              <w:t>oral motor planning disorder. DVD</w:t>
            </w:r>
            <w:r w:rsidRPr="00F37661">
              <w:rPr>
                <w:color w:val="000000" w:themeColor="text1"/>
              </w:rPr>
              <w:t xml:space="preserve"> is not a muscle disorder</w:t>
            </w:r>
            <w:r>
              <w:rPr>
                <w:color w:val="000000" w:themeColor="text1"/>
              </w:rPr>
              <w:t xml:space="preserve">, but arises from ineffective muscle control signals from the brain. Children </w:t>
            </w:r>
            <w:r w:rsidRPr="00F37661">
              <w:rPr>
                <w:color w:val="000000" w:themeColor="text1"/>
              </w:rPr>
              <w:t>with DVD may also have problems with non-speech tasks such as moving the tongue, puffing the cheeks, and opening and closing the jaw.</w:t>
            </w:r>
            <w:r>
              <w:rPr>
                <w:color w:val="000000" w:themeColor="text1"/>
              </w:rPr>
              <w:t xml:space="preserve"> This session will look at the ways in which DVD may present in pupils and the difficulties that they experience. </w:t>
            </w:r>
            <w:r>
              <w:rPr>
                <w:bCs/>
                <w:color w:val="000000" w:themeColor="text1"/>
                <w:lang w:val="en-US"/>
              </w:rPr>
              <w:t>S</w:t>
            </w:r>
            <w:r w:rsidRPr="008677E8">
              <w:rPr>
                <w:bCs/>
                <w:color w:val="000000" w:themeColor="text1"/>
                <w:lang w:val="en-US"/>
              </w:rPr>
              <w:t>trategies and resources to support access to the curriculum</w:t>
            </w:r>
            <w:r>
              <w:rPr>
                <w:bCs/>
                <w:color w:val="000000" w:themeColor="text1"/>
                <w:lang w:val="en-US"/>
              </w:rPr>
              <w:t xml:space="preserve"> </w:t>
            </w:r>
            <w:proofErr w:type="gramStart"/>
            <w:r>
              <w:rPr>
                <w:bCs/>
                <w:color w:val="000000" w:themeColor="text1"/>
                <w:lang w:val="en-US"/>
              </w:rPr>
              <w:t>will be identified</w:t>
            </w:r>
            <w:proofErr w:type="gramEnd"/>
            <w:r>
              <w:rPr>
                <w:bCs/>
                <w:color w:val="000000" w:themeColor="text1"/>
                <w:lang w:val="en-US"/>
              </w:rPr>
              <w:t>.</w:t>
            </w:r>
          </w:p>
        </w:tc>
      </w:tr>
    </w:tbl>
    <w:p w:rsidR="00580309" w:rsidRDefault="00580309" w:rsidP="00580309"/>
    <w:tbl>
      <w:tblPr>
        <w:tblStyle w:val="TableGrid"/>
        <w:tblW w:w="0" w:type="auto"/>
        <w:tblLook w:val="04A0" w:firstRow="1" w:lastRow="0" w:firstColumn="1" w:lastColumn="0" w:noHBand="0" w:noVBand="1"/>
      </w:tblPr>
      <w:tblGrid>
        <w:gridCol w:w="1789"/>
        <w:gridCol w:w="2109"/>
        <w:gridCol w:w="1134"/>
        <w:gridCol w:w="3984"/>
      </w:tblGrid>
      <w:tr w:rsidR="00580309" w:rsidTr="00EE082C">
        <w:tc>
          <w:tcPr>
            <w:tcW w:w="1789" w:type="dxa"/>
            <w:shd w:val="clear" w:color="auto" w:fill="B6DDE8" w:themeFill="accent5" w:themeFillTint="66"/>
          </w:tcPr>
          <w:p w:rsidR="00580309" w:rsidRPr="00A05B5C" w:rsidRDefault="00580309" w:rsidP="00EE082C">
            <w:pPr>
              <w:rPr>
                <w:b/>
              </w:rPr>
            </w:pPr>
            <w:r>
              <w:rPr>
                <w:b/>
              </w:rPr>
              <w:t>Session 12</w:t>
            </w:r>
          </w:p>
        </w:tc>
        <w:tc>
          <w:tcPr>
            <w:tcW w:w="7227" w:type="dxa"/>
            <w:gridSpan w:val="3"/>
            <w:shd w:val="clear" w:color="auto" w:fill="B6DDE8" w:themeFill="accent5" w:themeFillTint="66"/>
          </w:tcPr>
          <w:p w:rsidR="00580309" w:rsidRPr="00A05B5C" w:rsidRDefault="00580309" w:rsidP="00EE082C">
            <w:pPr>
              <w:rPr>
                <w:b/>
              </w:rPr>
            </w:pPr>
            <w:r>
              <w:rPr>
                <w:b/>
              </w:rPr>
              <w:t>Friday 18/5/18</w:t>
            </w:r>
          </w:p>
        </w:tc>
      </w:tr>
      <w:tr w:rsidR="00580309" w:rsidTr="00EE082C">
        <w:trPr>
          <w:trHeight w:val="64"/>
        </w:trPr>
        <w:tc>
          <w:tcPr>
            <w:tcW w:w="1789" w:type="dxa"/>
          </w:tcPr>
          <w:p w:rsidR="00580309" w:rsidRPr="00A05B5C" w:rsidRDefault="00580309" w:rsidP="00EE082C">
            <w:pPr>
              <w:rPr>
                <w:b/>
              </w:rPr>
            </w:pPr>
            <w:r w:rsidRPr="00A05B5C">
              <w:rPr>
                <w:b/>
              </w:rPr>
              <w:t>Time:</w:t>
            </w:r>
          </w:p>
        </w:tc>
        <w:tc>
          <w:tcPr>
            <w:tcW w:w="2109" w:type="dxa"/>
          </w:tcPr>
          <w:p w:rsidR="00580309" w:rsidRDefault="00580309" w:rsidP="00EE082C">
            <w:r>
              <w:t>10.00</w:t>
            </w:r>
          </w:p>
        </w:tc>
        <w:tc>
          <w:tcPr>
            <w:tcW w:w="1134" w:type="dxa"/>
          </w:tcPr>
          <w:p w:rsidR="00580309" w:rsidRPr="00A05B5C" w:rsidRDefault="00580309" w:rsidP="00EE082C">
            <w:pPr>
              <w:rPr>
                <w:b/>
              </w:rPr>
            </w:pPr>
            <w:r w:rsidRPr="00A05B5C">
              <w:rPr>
                <w:b/>
              </w:rPr>
              <w:t>Tutor</w:t>
            </w:r>
            <w:r>
              <w:rPr>
                <w:b/>
              </w:rPr>
              <w:t xml:space="preserve"> (s)</w:t>
            </w:r>
            <w:r w:rsidRPr="00A05B5C">
              <w:rPr>
                <w:b/>
              </w:rPr>
              <w:t>:</w:t>
            </w:r>
          </w:p>
        </w:tc>
        <w:tc>
          <w:tcPr>
            <w:tcW w:w="3984" w:type="dxa"/>
          </w:tcPr>
          <w:p w:rsidR="00580309" w:rsidRPr="00F84503" w:rsidRDefault="00580309" w:rsidP="00EE082C">
            <w:pPr>
              <w:rPr>
                <w:sz w:val="18"/>
                <w:szCs w:val="18"/>
              </w:rPr>
            </w:pPr>
            <w:r w:rsidRPr="00F84503">
              <w:t>Carina Taylor</w:t>
            </w:r>
          </w:p>
        </w:tc>
      </w:tr>
      <w:tr w:rsidR="00580309" w:rsidTr="00EE082C">
        <w:tc>
          <w:tcPr>
            <w:tcW w:w="1789" w:type="dxa"/>
          </w:tcPr>
          <w:p w:rsidR="00580309" w:rsidRPr="00A05B5C" w:rsidRDefault="00580309" w:rsidP="00EE082C">
            <w:pPr>
              <w:rPr>
                <w:b/>
              </w:rPr>
            </w:pPr>
            <w:r w:rsidRPr="00A05B5C">
              <w:rPr>
                <w:b/>
              </w:rPr>
              <w:lastRenderedPageBreak/>
              <w:t>Focus:</w:t>
            </w:r>
          </w:p>
        </w:tc>
        <w:tc>
          <w:tcPr>
            <w:tcW w:w="7227" w:type="dxa"/>
            <w:gridSpan w:val="3"/>
          </w:tcPr>
          <w:p w:rsidR="00580309" w:rsidRPr="00955C7C" w:rsidRDefault="00580309" w:rsidP="00EE082C">
            <w:pPr>
              <w:rPr>
                <w:b/>
                <w:color w:val="000000" w:themeColor="text1"/>
              </w:rPr>
            </w:pPr>
            <w:r w:rsidRPr="00955C7C">
              <w:rPr>
                <w:b/>
                <w:color w:val="000000" w:themeColor="text1"/>
              </w:rPr>
              <w:t>Interventions for Physical Development including Inclusive PE</w:t>
            </w:r>
          </w:p>
        </w:tc>
      </w:tr>
      <w:tr w:rsidR="00580309" w:rsidTr="00EE082C">
        <w:tc>
          <w:tcPr>
            <w:tcW w:w="1789" w:type="dxa"/>
          </w:tcPr>
          <w:p w:rsidR="00580309" w:rsidRPr="00A05B5C" w:rsidRDefault="00580309" w:rsidP="00EE082C">
            <w:pPr>
              <w:rPr>
                <w:b/>
              </w:rPr>
            </w:pPr>
            <w:r w:rsidRPr="00A05B5C">
              <w:rPr>
                <w:b/>
              </w:rPr>
              <w:t>Overview:</w:t>
            </w:r>
          </w:p>
        </w:tc>
        <w:tc>
          <w:tcPr>
            <w:tcW w:w="7227" w:type="dxa"/>
            <w:gridSpan w:val="3"/>
          </w:tcPr>
          <w:p w:rsidR="00580309" w:rsidRPr="00E51662" w:rsidRDefault="00580309" w:rsidP="00EE082C">
            <w:pPr>
              <w:rPr>
                <w:color w:val="000000" w:themeColor="text1"/>
              </w:rPr>
            </w:pPr>
            <w:r>
              <w:rPr>
                <w:color w:val="000000" w:themeColor="text1"/>
              </w:rPr>
              <w:t xml:space="preserve">This session will explore how physical components </w:t>
            </w:r>
            <w:proofErr w:type="gramStart"/>
            <w:r>
              <w:rPr>
                <w:color w:val="000000" w:themeColor="text1"/>
              </w:rPr>
              <w:t>may be introduced</w:t>
            </w:r>
            <w:proofErr w:type="gramEnd"/>
            <w:r>
              <w:rPr>
                <w:color w:val="000000" w:themeColor="text1"/>
              </w:rPr>
              <w:t xml:space="preserve"> across the school day to have a positive impact on educational performance. Students will also investigate strategies and activities to make Physical Education inclusive of all pupil needs, through discussion and practical sessions working with pupils</w:t>
            </w:r>
          </w:p>
        </w:tc>
      </w:tr>
    </w:tbl>
    <w:p w:rsidR="00580309" w:rsidRDefault="00580309" w:rsidP="00580309"/>
    <w:p w:rsidR="00580309" w:rsidRDefault="00580309" w:rsidP="00580309"/>
    <w:tbl>
      <w:tblPr>
        <w:tblStyle w:val="TableGrid"/>
        <w:tblW w:w="0" w:type="auto"/>
        <w:tblLook w:val="04A0" w:firstRow="1" w:lastRow="0" w:firstColumn="1" w:lastColumn="0" w:noHBand="0" w:noVBand="1"/>
      </w:tblPr>
      <w:tblGrid>
        <w:gridCol w:w="1798"/>
        <w:gridCol w:w="2067"/>
        <w:gridCol w:w="1116"/>
        <w:gridCol w:w="4035"/>
      </w:tblGrid>
      <w:tr w:rsidR="00580309" w:rsidTr="00EE082C">
        <w:tc>
          <w:tcPr>
            <w:tcW w:w="1798" w:type="dxa"/>
            <w:shd w:val="clear" w:color="auto" w:fill="B6DDE8" w:themeFill="accent5" w:themeFillTint="66"/>
          </w:tcPr>
          <w:p w:rsidR="00580309" w:rsidRPr="00A05B5C" w:rsidRDefault="00580309" w:rsidP="00EE082C">
            <w:pPr>
              <w:rPr>
                <w:b/>
              </w:rPr>
            </w:pPr>
            <w:r>
              <w:rPr>
                <w:b/>
              </w:rPr>
              <w:t>Session 13</w:t>
            </w:r>
          </w:p>
        </w:tc>
        <w:tc>
          <w:tcPr>
            <w:tcW w:w="7218" w:type="dxa"/>
            <w:gridSpan w:val="3"/>
            <w:shd w:val="clear" w:color="auto" w:fill="B6DDE8" w:themeFill="accent5" w:themeFillTint="66"/>
          </w:tcPr>
          <w:p w:rsidR="00580309" w:rsidRPr="00A05B5C" w:rsidRDefault="00580309" w:rsidP="00EE082C">
            <w:pPr>
              <w:rPr>
                <w:b/>
              </w:rPr>
            </w:pPr>
            <w:r>
              <w:rPr>
                <w:b/>
              </w:rPr>
              <w:t xml:space="preserve">Friday 22/6/18 </w:t>
            </w:r>
          </w:p>
        </w:tc>
      </w:tr>
      <w:tr w:rsidR="00580309" w:rsidTr="00EE082C">
        <w:tc>
          <w:tcPr>
            <w:tcW w:w="1798" w:type="dxa"/>
          </w:tcPr>
          <w:p w:rsidR="00580309" w:rsidRPr="00A05B5C" w:rsidRDefault="00580309" w:rsidP="00EE082C">
            <w:pPr>
              <w:rPr>
                <w:b/>
              </w:rPr>
            </w:pPr>
            <w:r w:rsidRPr="00A05B5C">
              <w:rPr>
                <w:b/>
              </w:rPr>
              <w:t>Time:</w:t>
            </w:r>
          </w:p>
        </w:tc>
        <w:tc>
          <w:tcPr>
            <w:tcW w:w="2067" w:type="dxa"/>
          </w:tcPr>
          <w:p w:rsidR="00580309" w:rsidRPr="00CE2D18" w:rsidRDefault="00580309" w:rsidP="00EE082C">
            <w:r>
              <w:t>10.00</w:t>
            </w:r>
          </w:p>
        </w:tc>
        <w:tc>
          <w:tcPr>
            <w:tcW w:w="1116" w:type="dxa"/>
          </w:tcPr>
          <w:p w:rsidR="00580309" w:rsidRPr="00CE2D18" w:rsidRDefault="00580309" w:rsidP="00EE082C">
            <w:r w:rsidRPr="00CE2D18">
              <w:t>Tutor (s):</w:t>
            </w:r>
          </w:p>
        </w:tc>
        <w:tc>
          <w:tcPr>
            <w:tcW w:w="4035" w:type="dxa"/>
          </w:tcPr>
          <w:p w:rsidR="00580309" w:rsidRPr="00CE2D18" w:rsidRDefault="00580309" w:rsidP="00EE082C">
            <w:r w:rsidRPr="00CE2D18">
              <w:t>Deb Rattley, Claire Neal &amp; Vanessa Crombie</w:t>
            </w:r>
          </w:p>
        </w:tc>
      </w:tr>
      <w:tr w:rsidR="00580309" w:rsidTr="00EE082C">
        <w:tc>
          <w:tcPr>
            <w:tcW w:w="1798" w:type="dxa"/>
          </w:tcPr>
          <w:p w:rsidR="00580309" w:rsidRPr="00A05B5C" w:rsidRDefault="00580309" w:rsidP="00EE082C">
            <w:pPr>
              <w:rPr>
                <w:b/>
              </w:rPr>
            </w:pPr>
            <w:r w:rsidRPr="00A05B5C">
              <w:rPr>
                <w:b/>
              </w:rPr>
              <w:t>Focus:</w:t>
            </w:r>
          </w:p>
        </w:tc>
        <w:tc>
          <w:tcPr>
            <w:tcW w:w="7218" w:type="dxa"/>
            <w:gridSpan w:val="3"/>
          </w:tcPr>
          <w:p w:rsidR="00580309" w:rsidRPr="009A1AA6" w:rsidRDefault="00580309" w:rsidP="00EE082C">
            <w:pPr>
              <w:rPr>
                <w:b/>
                <w:color w:val="000000" w:themeColor="text1"/>
              </w:rPr>
            </w:pPr>
            <w:r w:rsidRPr="009A1AA6">
              <w:rPr>
                <w:b/>
                <w:color w:val="000000" w:themeColor="text1"/>
              </w:rPr>
              <w:t>Inclusion: Student Voice and Inclusive Schools</w:t>
            </w:r>
          </w:p>
        </w:tc>
      </w:tr>
      <w:tr w:rsidR="00580309" w:rsidTr="00EE082C">
        <w:tc>
          <w:tcPr>
            <w:tcW w:w="1798" w:type="dxa"/>
          </w:tcPr>
          <w:p w:rsidR="00580309" w:rsidRPr="00A05B5C" w:rsidRDefault="00580309" w:rsidP="00EE082C">
            <w:pPr>
              <w:rPr>
                <w:b/>
              </w:rPr>
            </w:pPr>
            <w:r w:rsidRPr="00A05B5C">
              <w:rPr>
                <w:b/>
              </w:rPr>
              <w:t>Overview:</w:t>
            </w:r>
          </w:p>
        </w:tc>
        <w:tc>
          <w:tcPr>
            <w:tcW w:w="7218" w:type="dxa"/>
            <w:gridSpan w:val="3"/>
          </w:tcPr>
          <w:p w:rsidR="00580309" w:rsidRPr="00E51662" w:rsidRDefault="00580309" w:rsidP="00EE082C">
            <w:pPr>
              <w:rPr>
                <w:color w:val="000000" w:themeColor="text1"/>
              </w:rPr>
            </w:pPr>
            <w:r>
              <w:t>This session will</w:t>
            </w:r>
            <w:r w:rsidRPr="009A7CB2">
              <w:t xml:space="preserve"> </w:t>
            </w:r>
            <w:r>
              <w:t>promote</w:t>
            </w:r>
            <w:r w:rsidRPr="009A7CB2">
              <w:t xml:space="preserve"> greater insights into the </w:t>
            </w:r>
            <w:r>
              <w:t>importance of supporting</w:t>
            </w:r>
            <w:r w:rsidRPr="009A7CB2">
              <w:t xml:space="preserve"> children</w:t>
            </w:r>
            <w:r>
              <w:t xml:space="preserve"> to have a voice in their education and care needs</w:t>
            </w:r>
            <w:r w:rsidRPr="009A7CB2">
              <w:t>. Th</w:t>
            </w:r>
            <w:r>
              <w:t>is</w:t>
            </w:r>
            <w:r w:rsidRPr="009A7CB2">
              <w:t xml:space="preserve"> </w:t>
            </w:r>
            <w:r>
              <w:t xml:space="preserve">will include discussion of the </w:t>
            </w:r>
            <w:r w:rsidRPr="009A7CB2">
              <w:t xml:space="preserve">fundamental question </w:t>
            </w:r>
            <w:r>
              <w:t>of</w:t>
            </w:r>
            <w:r w:rsidRPr="009A7CB2">
              <w:t xml:space="preserve"> how </w:t>
            </w:r>
            <w:r>
              <w:t xml:space="preserve">schools </w:t>
            </w:r>
            <w:r w:rsidRPr="009A7CB2">
              <w:t xml:space="preserve">can improve their sensitivity and tangibility to all </w:t>
            </w:r>
            <w:r>
              <w:t>pupils</w:t>
            </w:r>
            <w:r w:rsidRPr="009A7CB2">
              <w:t xml:space="preserve">. </w:t>
            </w:r>
            <w:r>
              <w:t xml:space="preserve">This will include discussion of the particular needs of children with SEND, and how models and strategies for engagement need to </w:t>
            </w:r>
            <w:proofErr w:type="gramStart"/>
            <w:r>
              <w:t>be made</w:t>
            </w:r>
            <w:proofErr w:type="gramEnd"/>
            <w:r>
              <w:t xml:space="preserve"> appropriate to their needs.</w:t>
            </w:r>
          </w:p>
        </w:tc>
      </w:tr>
    </w:tbl>
    <w:p w:rsidR="00580309" w:rsidRDefault="00580309" w:rsidP="00580309">
      <w:pPr>
        <w:spacing w:after="0"/>
      </w:pPr>
    </w:p>
    <w:p w:rsidR="00580309" w:rsidRDefault="00580309" w:rsidP="00580309">
      <w:pPr>
        <w:spacing w:after="0"/>
      </w:pPr>
    </w:p>
    <w:p w:rsidR="00580309" w:rsidRDefault="00580309" w:rsidP="00580309">
      <w:pPr>
        <w:spacing w:after="0"/>
      </w:pPr>
    </w:p>
    <w:p w:rsidR="00580309" w:rsidRDefault="00580309" w:rsidP="00580309">
      <w:pPr>
        <w:spacing w:after="0"/>
      </w:pPr>
    </w:p>
    <w:p w:rsidR="00580309" w:rsidRDefault="00580309" w:rsidP="00580309">
      <w:pPr>
        <w:spacing w:after="0"/>
      </w:pPr>
    </w:p>
    <w:p w:rsidR="00580309" w:rsidRDefault="00580309" w:rsidP="00580309">
      <w:pPr>
        <w:spacing w:after="0"/>
      </w:pPr>
    </w:p>
    <w:tbl>
      <w:tblPr>
        <w:tblStyle w:val="TableGrid"/>
        <w:tblW w:w="0" w:type="auto"/>
        <w:tblLook w:val="04A0" w:firstRow="1" w:lastRow="0" w:firstColumn="1" w:lastColumn="0" w:noHBand="0" w:noVBand="1"/>
      </w:tblPr>
      <w:tblGrid>
        <w:gridCol w:w="1799"/>
        <w:gridCol w:w="2064"/>
        <w:gridCol w:w="1115"/>
        <w:gridCol w:w="4038"/>
      </w:tblGrid>
      <w:tr w:rsidR="00580309" w:rsidTr="00EE082C">
        <w:tc>
          <w:tcPr>
            <w:tcW w:w="1799" w:type="dxa"/>
            <w:shd w:val="clear" w:color="auto" w:fill="B6DDE8" w:themeFill="accent5" w:themeFillTint="66"/>
          </w:tcPr>
          <w:p w:rsidR="00580309" w:rsidRPr="00A05B5C" w:rsidRDefault="00580309" w:rsidP="00EE082C">
            <w:pPr>
              <w:rPr>
                <w:b/>
              </w:rPr>
            </w:pPr>
            <w:r>
              <w:rPr>
                <w:b/>
              </w:rPr>
              <w:t>Session 14a</w:t>
            </w:r>
          </w:p>
        </w:tc>
        <w:tc>
          <w:tcPr>
            <w:tcW w:w="7217" w:type="dxa"/>
            <w:gridSpan w:val="3"/>
            <w:shd w:val="clear" w:color="auto" w:fill="B6DDE8" w:themeFill="accent5" w:themeFillTint="66"/>
          </w:tcPr>
          <w:p w:rsidR="00580309" w:rsidRPr="00A05B5C" w:rsidRDefault="00580309" w:rsidP="00EE082C">
            <w:pPr>
              <w:rPr>
                <w:b/>
              </w:rPr>
            </w:pPr>
            <w:r>
              <w:rPr>
                <w:b/>
              </w:rPr>
              <w:t xml:space="preserve">Friday 29/6/18  </w:t>
            </w:r>
          </w:p>
        </w:tc>
      </w:tr>
      <w:tr w:rsidR="00580309" w:rsidTr="00EE082C">
        <w:tc>
          <w:tcPr>
            <w:tcW w:w="1799" w:type="dxa"/>
          </w:tcPr>
          <w:p w:rsidR="00580309" w:rsidRPr="00A05B5C" w:rsidRDefault="00580309" w:rsidP="00EE082C">
            <w:pPr>
              <w:rPr>
                <w:b/>
              </w:rPr>
            </w:pPr>
            <w:r w:rsidRPr="00A05B5C">
              <w:rPr>
                <w:b/>
              </w:rPr>
              <w:t>Time:</w:t>
            </w:r>
          </w:p>
        </w:tc>
        <w:tc>
          <w:tcPr>
            <w:tcW w:w="2064" w:type="dxa"/>
          </w:tcPr>
          <w:p w:rsidR="00580309" w:rsidRDefault="00580309" w:rsidP="00EE082C">
            <w:r>
              <w:t>10.00</w:t>
            </w:r>
          </w:p>
        </w:tc>
        <w:tc>
          <w:tcPr>
            <w:tcW w:w="1115" w:type="dxa"/>
          </w:tcPr>
          <w:p w:rsidR="00580309" w:rsidRPr="00A05B5C" w:rsidRDefault="00580309" w:rsidP="00EE082C">
            <w:pPr>
              <w:rPr>
                <w:b/>
              </w:rPr>
            </w:pPr>
            <w:r w:rsidRPr="00A05B5C">
              <w:rPr>
                <w:b/>
              </w:rPr>
              <w:t>Tutor</w:t>
            </w:r>
            <w:r>
              <w:rPr>
                <w:b/>
              </w:rPr>
              <w:t xml:space="preserve"> (s)</w:t>
            </w:r>
            <w:r w:rsidRPr="00A05B5C">
              <w:rPr>
                <w:b/>
              </w:rPr>
              <w:t>:</w:t>
            </w:r>
          </w:p>
        </w:tc>
        <w:tc>
          <w:tcPr>
            <w:tcW w:w="4038" w:type="dxa"/>
          </w:tcPr>
          <w:p w:rsidR="00580309" w:rsidRDefault="00580309" w:rsidP="00EE082C">
            <w:r>
              <w:t xml:space="preserve">Claire </w:t>
            </w:r>
            <w:proofErr w:type="spellStart"/>
            <w:r>
              <w:t>Stoodley</w:t>
            </w:r>
            <w:proofErr w:type="spellEnd"/>
          </w:p>
        </w:tc>
      </w:tr>
      <w:tr w:rsidR="00580309" w:rsidTr="00EE082C">
        <w:tc>
          <w:tcPr>
            <w:tcW w:w="1799" w:type="dxa"/>
          </w:tcPr>
          <w:p w:rsidR="00580309" w:rsidRPr="00A05B5C" w:rsidRDefault="00580309" w:rsidP="00EE082C">
            <w:pPr>
              <w:rPr>
                <w:b/>
              </w:rPr>
            </w:pPr>
            <w:r w:rsidRPr="00A05B5C">
              <w:rPr>
                <w:b/>
              </w:rPr>
              <w:t>Focus:</w:t>
            </w:r>
          </w:p>
        </w:tc>
        <w:tc>
          <w:tcPr>
            <w:tcW w:w="7217" w:type="dxa"/>
            <w:gridSpan w:val="3"/>
          </w:tcPr>
          <w:p w:rsidR="00580309" w:rsidRPr="00E51662" w:rsidRDefault="00580309" w:rsidP="00EE082C">
            <w:pPr>
              <w:rPr>
                <w:color w:val="000000" w:themeColor="text1"/>
              </w:rPr>
            </w:pPr>
            <w:r w:rsidRPr="00E70EEB">
              <w:rPr>
                <w:b/>
                <w:color w:val="000000" w:themeColor="text1"/>
              </w:rPr>
              <w:t>Sign Supported Communication</w:t>
            </w:r>
            <w:r>
              <w:rPr>
                <w:color w:val="000000" w:themeColor="text1"/>
              </w:rPr>
              <w:t xml:space="preserve"> (using </w:t>
            </w:r>
            <w:proofErr w:type="spellStart"/>
            <w:r>
              <w:rPr>
                <w:color w:val="000000" w:themeColor="text1"/>
              </w:rPr>
              <w:t>Signalong</w:t>
            </w:r>
            <w:proofErr w:type="spellEnd"/>
            <w:r>
              <w:rPr>
                <w:color w:val="000000" w:themeColor="text1"/>
              </w:rPr>
              <w:t>)</w:t>
            </w:r>
          </w:p>
        </w:tc>
      </w:tr>
      <w:tr w:rsidR="00580309" w:rsidTr="00EE082C">
        <w:tc>
          <w:tcPr>
            <w:tcW w:w="1799" w:type="dxa"/>
          </w:tcPr>
          <w:p w:rsidR="00580309" w:rsidRPr="00A05B5C" w:rsidRDefault="00580309" w:rsidP="00EE082C">
            <w:pPr>
              <w:rPr>
                <w:b/>
              </w:rPr>
            </w:pPr>
            <w:r w:rsidRPr="00A05B5C">
              <w:rPr>
                <w:b/>
              </w:rPr>
              <w:t>Overview:</w:t>
            </w:r>
          </w:p>
        </w:tc>
        <w:tc>
          <w:tcPr>
            <w:tcW w:w="7217" w:type="dxa"/>
            <w:gridSpan w:val="3"/>
          </w:tcPr>
          <w:p w:rsidR="00580309" w:rsidRPr="00E51662" w:rsidRDefault="00580309" w:rsidP="00EE082C">
            <w:pPr>
              <w:rPr>
                <w:color w:val="000000" w:themeColor="text1"/>
              </w:rPr>
            </w:pPr>
            <w:r w:rsidRPr="00E51662">
              <w:rPr>
                <w:color w:val="000000" w:themeColor="text1"/>
              </w:rPr>
              <w:t xml:space="preserve">A workshop to introduce basic skills for sign supported communication using </w:t>
            </w:r>
            <w:proofErr w:type="spellStart"/>
            <w:r w:rsidRPr="00E51662">
              <w:rPr>
                <w:color w:val="000000" w:themeColor="text1"/>
              </w:rPr>
              <w:t>Signalong</w:t>
            </w:r>
            <w:proofErr w:type="spellEnd"/>
            <w:r w:rsidRPr="00E51662">
              <w:rPr>
                <w:color w:val="000000" w:themeColor="text1"/>
              </w:rPr>
              <w:t xml:space="preserve"> vocabulary.</w:t>
            </w:r>
            <w:r w:rsidRPr="00940BEE">
              <w:rPr>
                <w:color w:val="000000" w:themeColor="text1"/>
              </w:rPr>
              <w:t xml:space="preserve"> </w:t>
            </w:r>
            <w:r>
              <w:rPr>
                <w:color w:val="000000" w:themeColor="text1"/>
              </w:rPr>
              <w:t xml:space="preserve">This session will </w:t>
            </w:r>
            <w:r w:rsidRPr="00940BEE">
              <w:rPr>
                <w:color w:val="000000" w:themeColor="text1"/>
              </w:rPr>
              <w:t>teach skills to read and make signs accurately. It will provide the basis for everyday sign supported communication from which participants can progress to expand their vocabulary.</w:t>
            </w:r>
          </w:p>
        </w:tc>
      </w:tr>
      <w:tr w:rsidR="00580309" w:rsidTr="00EE082C">
        <w:tc>
          <w:tcPr>
            <w:tcW w:w="1799" w:type="dxa"/>
            <w:shd w:val="clear" w:color="auto" w:fill="B6DDE8" w:themeFill="accent5" w:themeFillTint="66"/>
          </w:tcPr>
          <w:p w:rsidR="00580309" w:rsidRPr="00A82B89" w:rsidRDefault="00580309" w:rsidP="00EE082C">
            <w:pPr>
              <w:rPr>
                <w:b/>
              </w:rPr>
            </w:pPr>
            <w:r>
              <w:rPr>
                <w:b/>
              </w:rPr>
              <w:t>Session 14b</w:t>
            </w:r>
          </w:p>
        </w:tc>
        <w:tc>
          <w:tcPr>
            <w:tcW w:w="7217" w:type="dxa"/>
            <w:gridSpan w:val="3"/>
            <w:shd w:val="clear" w:color="auto" w:fill="B6DDE8" w:themeFill="accent5" w:themeFillTint="66"/>
          </w:tcPr>
          <w:p w:rsidR="00580309" w:rsidRDefault="00580309" w:rsidP="00EE082C"/>
        </w:tc>
      </w:tr>
      <w:tr w:rsidR="00580309" w:rsidTr="00EE082C">
        <w:tc>
          <w:tcPr>
            <w:tcW w:w="1799" w:type="dxa"/>
          </w:tcPr>
          <w:p w:rsidR="00580309" w:rsidRPr="00A82B89" w:rsidRDefault="00580309" w:rsidP="00EE082C">
            <w:pPr>
              <w:rPr>
                <w:b/>
              </w:rPr>
            </w:pPr>
            <w:r w:rsidRPr="00A82B89">
              <w:rPr>
                <w:b/>
              </w:rPr>
              <w:t>Time:</w:t>
            </w:r>
          </w:p>
        </w:tc>
        <w:tc>
          <w:tcPr>
            <w:tcW w:w="2064" w:type="dxa"/>
          </w:tcPr>
          <w:p w:rsidR="00580309" w:rsidRDefault="00580309" w:rsidP="00EE082C">
            <w:r>
              <w:t>13.00</w:t>
            </w:r>
          </w:p>
        </w:tc>
        <w:tc>
          <w:tcPr>
            <w:tcW w:w="1115" w:type="dxa"/>
          </w:tcPr>
          <w:p w:rsidR="00580309" w:rsidRDefault="00580309" w:rsidP="00EE082C">
            <w:r w:rsidRPr="00A05B5C">
              <w:rPr>
                <w:b/>
              </w:rPr>
              <w:t>Tutor</w:t>
            </w:r>
            <w:r>
              <w:rPr>
                <w:b/>
              </w:rPr>
              <w:t xml:space="preserve"> (s)</w:t>
            </w:r>
            <w:r w:rsidRPr="00A05B5C">
              <w:rPr>
                <w:b/>
              </w:rPr>
              <w:t>:</w:t>
            </w:r>
          </w:p>
        </w:tc>
        <w:tc>
          <w:tcPr>
            <w:tcW w:w="4038" w:type="dxa"/>
          </w:tcPr>
          <w:p w:rsidR="00580309" w:rsidRDefault="00580309" w:rsidP="00EE082C">
            <w:r>
              <w:t>Rebecca Thompson</w:t>
            </w:r>
          </w:p>
        </w:tc>
      </w:tr>
      <w:tr w:rsidR="00580309" w:rsidTr="00EE082C">
        <w:tc>
          <w:tcPr>
            <w:tcW w:w="1799" w:type="dxa"/>
          </w:tcPr>
          <w:p w:rsidR="00580309" w:rsidRPr="00A82B89" w:rsidRDefault="00580309" w:rsidP="00EE082C">
            <w:pPr>
              <w:rPr>
                <w:b/>
              </w:rPr>
            </w:pPr>
            <w:r w:rsidRPr="00A82B89">
              <w:rPr>
                <w:b/>
              </w:rPr>
              <w:t>Focus</w:t>
            </w:r>
            <w:r>
              <w:rPr>
                <w:b/>
              </w:rPr>
              <w:t>:</w:t>
            </w:r>
          </w:p>
        </w:tc>
        <w:tc>
          <w:tcPr>
            <w:tcW w:w="7217" w:type="dxa"/>
            <w:gridSpan w:val="3"/>
          </w:tcPr>
          <w:p w:rsidR="00580309" w:rsidRPr="00E70EEB" w:rsidRDefault="00580309" w:rsidP="00EE082C">
            <w:pPr>
              <w:rPr>
                <w:b/>
                <w:color w:val="000000" w:themeColor="text1"/>
              </w:rPr>
            </w:pPr>
            <w:r w:rsidRPr="00E70EEB">
              <w:rPr>
                <w:b/>
                <w:color w:val="000000" w:themeColor="text1"/>
              </w:rPr>
              <w:t>Dyslexia</w:t>
            </w:r>
          </w:p>
        </w:tc>
      </w:tr>
      <w:tr w:rsidR="00580309" w:rsidTr="00EE082C">
        <w:tc>
          <w:tcPr>
            <w:tcW w:w="1799" w:type="dxa"/>
          </w:tcPr>
          <w:p w:rsidR="00580309" w:rsidRPr="00A82B89" w:rsidRDefault="00580309" w:rsidP="00EE082C">
            <w:pPr>
              <w:rPr>
                <w:b/>
              </w:rPr>
            </w:pPr>
            <w:r w:rsidRPr="00A82B89">
              <w:rPr>
                <w:b/>
              </w:rPr>
              <w:t>Overview</w:t>
            </w:r>
            <w:r>
              <w:rPr>
                <w:b/>
              </w:rPr>
              <w:t>:</w:t>
            </w:r>
          </w:p>
        </w:tc>
        <w:tc>
          <w:tcPr>
            <w:tcW w:w="7217" w:type="dxa"/>
            <w:gridSpan w:val="3"/>
          </w:tcPr>
          <w:p w:rsidR="00580309" w:rsidRPr="00E51662" w:rsidRDefault="00580309" w:rsidP="00EE082C">
            <w:pPr>
              <w:rPr>
                <w:color w:val="000000" w:themeColor="text1"/>
              </w:rPr>
            </w:pPr>
            <w:r>
              <w:rPr>
                <w:color w:val="000000" w:themeColor="text1"/>
              </w:rPr>
              <w:t>D</w:t>
            </w:r>
            <w:r w:rsidRPr="007133EB">
              <w:rPr>
                <w:color w:val="000000" w:themeColor="text1"/>
              </w:rPr>
              <w:t xml:space="preserve">yslexia is the term used </w:t>
            </w:r>
            <w:r>
              <w:rPr>
                <w:color w:val="000000" w:themeColor="text1"/>
              </w:rPr>
              <w:t>for a specific learning difficulty (</w:t>
            </w:r>
            <w:proofErr w:type="spellStart"/>
            <w:r>
              <w:rPr>
                <w:color w:val="000000" w:themeColor="text1"/>
              </w:rPr>
              <w:t>SpLD</w:t>
            </w:r>
            <w:proofErr w:type="spellEnd"/>
            <w:r>
              <w:rPr>
                <w:color w:val="000000" w:themeColor="text1"/>
              </w:rPr>
              <w:t>) relating to</w:t>
            </w:r>
            <w:r w:rsidRPr="007133EB">
              <w:rPr>
                <w:color w:val="000000" w:themeColor="text1"/>
              </w:rPr>
              <w:t xml:space="preserve"> difficult</w:t>
            </w:r>
            <w:r>
              <w:rPr>
                <w:color w:val="000000" w:themeColor="text1"/>
              </w:rPr>
              <w:t xml:space="preserve">ies with reading, writing and spelling. </w:t>
            </w:r>
            <w:r w:rsidRPr="007133EB">
              <w:rPr>
                <w:color w:val="000000" w:themeColor="text1"/>
              </w:rPr>
              <w:t xml:space="preserve">Being able to identify signs of dyslexia in the education environment is beneficial for both the </w:t>
            </w:r>
            <w:r>
              <w:rPr>
                <w:color w:val="000000" w:themeColor="text1"/>
              </w:rPr>
              <w:t>pupil</w:t>
            </w:r>
            <w:r w:rsidRPr="007133EB">
              <w:rPr>
                <w:color w:val="000000" w:themeColor="text1"/>
              </w:rPr>
              <w:t xml:space="preserve"> and the teacher. </w:t>
            </w:r>
            <w:r>
              <w:rPr>
                <w:color w:val="000000" w:themeColor="text1"/>
              </w:rPr>
              <w:t>This session will provide</w:t>
            </w:r>
            <w:r w:rsidRPr="007133EB">
              <w:rPr>
                <w:color w:val="000000" w:themeColor="text1"/>
              </w:rPr>
              <w:t xml:space="preserve"> useful information</w:t>
            </w:r>
            <w:r>
              <w:rPr>
                <w:color w:val="000000" w:themeColor="text1"/>
              </w:rPr>
              <w:t xml:space="preserve"> about identifying and responding to the needs of </w:t>
            </w:r>
            <w:proofErr w:type="gramStart"/>
            <w:r>
              <w:rPr>
                <w:color w:val="000000" w:themeColor="text1"/>
              </w:rPr>
              <w:t>pupils</w:t>
            </w:r>
            <w:proofErr w:type="gramEnd"/>
            <w:r>
              <w:rPr>
                <w:color w:val="000000" w:themeColor="text1"/>
              </w:rPr>
              <w:t xml:space="preserve"> dyslexia.</w:t>
            </w:r>
          </w:p>
        </w:tc>
      </w:tr>
    </w:tbl>
    <w:p w:rsidR="00580309" w:rsidRDefault="00580309" w:rsidP="00580309">
      <w:pPr>
        <w:jc w:val="center"/>
        <w:rPr>
          <w:i/>
          <w:sz w:val="18"/>
          <w:szCs w:val="18"/>
        </w:rPr>
      </w:pPr>
      <w:bookmarkStart w:id="0" w:name="_GoBack"/>
      <w:bookmarkEnd w:id="0"/>
    </w:p>
    <w:p w:rsidR="002756AF" w:rsidRDefault="00580309" w:rsidP="00580309">
      <w:pPr>
        <w:jc w:val="center"/>
        <w:rPr>
          <w:i/>
          <w:sz w:val="18"/>
          <w:szCs w:val="18"/>
        </w:rPr>
        <w:sectPr w:rsidR="002756AF" w:rsidSect="00F21CA8">
          <w:footerReference w:type="first" r:id="rId12"/>
          <w:pgSz w:w="11906" w:h="16838"/>
          <w:pgMar w:top="1440" w:right="1440" w:bottom="1134" w:left="1440" w:header="708" w:footer="708" w:gutter="0"/>
          <w:pgNumType w:start="1"/>
          <w:cols w:space="708"/>
          <w:titlePg/>
          <w:docGrid w:linePitch="360"/>
        </w:sectPr>
      </w:pPr>
      <w:r w:rsidRPr="00076A74">
        <w:rPr>
          <w:i/>
          <w:sz w:val="18"/>
          <w:szCs w:val="18"/>
        </w:rPr>
        <w:t>This programme is subject to amendment</w:t>
      </w:r>
    </w:p>
    <w:tbl>
      <w:tblPr>
        <w:tblStyle w:val="TableGrid"/>
        <w:tblpPr w:leftFromText="180" w:rightFromText="180" w:vertAnchor="text" w:horzAnchor="margin" w:tblpX="-176" w:tblpY="276"/>
        <w:tblW w:w="955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38"/>
        <w:gridCol w:w="3550"/>
        <w:gridCol w:w="1371"/>
      </w:tblGrid>
      <w:tr w:rsidR="007C72E9" w:rsidRPr="00851D99" w:rsidTr="007C72E9">
        <w:trPr>
          <w:trHeight w:val="396"/>
        </w:trPr>
        <w:tc>
          <w:tcPr>
            <w:tcW w:w="8188" w:type="dxa"/>
            <w:gridSpan w:val="2"/>
            <w:vAlign w:val="center"/>
          </w:tcPr>
          <w:p w:rsidR="007C72E9" w:rsidRDefault="007C72E9" w:rsidP="007C72E9">
            <w:pPr>
              <w:jc w:val="right"/>
              <w:rPr>
                <w:b/>
              </w:rPr>
            </w:pPr>
            <w:r w:rsidRPr="00851D99">
              <w:lastRenderedPageBreak/>
              <w:t xml:space="preserve">                                       </w:t>
            </w:r>
            <w:r w:rsidRPr="00851D99">
              <w:rPr>
                <w:b/>
              </w:rPr>
              <w:t>Number of full course places required (at £995 each):</w:t>
            </w:r>
          </w:p>
          <w:p w:rsidR="007C72E9" w:rsidRPr="00851D99" w:rsidRDefault="007C72E9" w:rsidP="007C72E9">
            <w:pPr>
              <w:jc w:val="right"/>
              <w:rPr>
                <w:b/>
              </w:rPr>
            </w:pPr>
            <w:r w:rsidRPr="00BE2EFC">
              <w:rPr>
                <w:color w:val="808080" w:themeColor="background1" w:themeShade="80"/>
              </w:rPr>
              <w:t>*</w:t>
            </w:r>
            <w:r w:rsidRPr="00CA79C0">
              <w:rPr>
                <w:i/>
              </w:rPr>
              <w:t xml:space="preserve">Please indicate the sessions to be attended overleaf </w:t>
            </w:r>
            <w:r w:rsidRPr="00851D99">
              <w:rPr>
                <w:b/>
              </w:rPr>
              <w:t xml:space="preserve">     </w:t>
            </w:r>
          </w:p>
        </w:tc>
        <w:tc>
          <w:tcPr>
            <w:tcW w:w="1371" w:type="dxa"/>
            <w:vAlign w:val="center"/>
          </w:tcPr>
          <w:p w:rsidR="007C72E9" w:rsidRPr="00851D99" w:rsidRDefault="007C72E9" w:rsidP="007C72E9">
            <w:pPr>
              <w:jc w:val="center"/>
            </w:pPr>
          </w:p>
        </w:tc>
      </w:tr>
      <w:tr w:rsidR="007C72E9" w:rsidRPr="00851D99" w:rsidTr="007C72E9">
        <w:trPr>
          <w:trHeight w:val="985"/>
        </w:trPr>
        <w:tc>
          <w:tcPr>
            <w:tcW w:w="9559" w:type="dxa"/>
            <w:gridSpan w:val="3"/>
          </w:tcPr>
          <w:p w:rsidR="007C72E9" w:rsidRPr="00851D99" w:rsidRDefault="007C72E9" w:rsidP="007C72E9">
            <w:r w:rsidRPr="00851D99">
              <w:t>Attendee(s) Name &amp; Email Address:</w:t>
            </w:r>
          </w:p>
        </w:tc>
      </w:tr>
      <w:tr w:rsidR="007C72E9" w:rsidRPr="00851D99" w:rsidTr="007C72E9">
        <w:trPr>
          <w:trHeight w:val="422"/>
        </w:trPr>
        <w:tc>
          <w:tcPr>
            <w:tcW w:w="9559" w:type="dxa"/>
            <w:gridSpan w:val="3"/>
            <w:vAlign w:val="center"/>
          </w:tcPr>
          <w:p w:rsidR="007C72E9" w:rsidRPr="00851D99" w:rsidRDefault="007C72E9" w:rsidP="007C72E9">
            <w:r w:rsidRPr="00851D99">
              <w:t>Occupation:</w:t>
            </w:r>
          </w:p>
        </w:tc>
      </w:tr>
      <w:tr w:rsidR="007C72E9" w:rsidRPr="00851D99" w:rsidTr="007C72E9">
        <w:trPr>
          <w:trHeight w:val="422"/>
        </w:trPr>
        <w:tc>
          <w:tcPr>
            <w:tcW w:w="9559" w:type="dxa"/>
            <w:gridSpan w:val="3"/>
            <w:vAlign w:val="center"/>
          </w:tcPr>
          <w:p w:rsidR="007C72E9" w:rsidRPr="00980389" w:rsidRDefault="007C72E9" w:rsidP="007C72E9">
            <w:r w:rsidRPr="00980389">
              <w:t xml:space="preserve">Special Requirements:             </w:t>
            </w:r>
          </w:p>
          <w:p w:rsidR="007C72E9" w:rsidRPr="00851D99" w:rsidRDefault="007C72E9" w:rsidP="007C72E9">
            <w:r w:rsidRPr="00980389">
              <w:t>(</w:t>
            </w:r>
            <w:r w:rsidR="00185986" w:rsidRPr="00980389">
              <w:t>E.g</w:t>
            </w:r>
            <w:r w:rsidRPr="00980389">
              <w:t xml:space="preserve">. dietary, access, </w:t>
            </w:r>
            <w:r w:rsidR="00185986" w:rsidRPr="00980389">
              <w:t>etc.</w:t>
            </w:r>
            <w:r w:rsidRPr="00980389">
              <w:t>)</w:t>
            </w:r>
          </w:p>
        </w:tc>
      </w:tr>
      <w:tr w:rsidR="007C72E9" w:rsidRPr="00851D99" w:rsidTr="007C72E9">
        <w:trPr>
          <w:trHeight w:val="1144"/>
        </w:trPr>
        <w:tc>
          <w:tcPr>
            <w:tcW w:w="9559" w:type="dxa"/>
            <w:gridSpan w:val="3"/>
          </w:tcPr>
          <w:p w:rsidR="007C72E9" w:rsidRPr="00851D99" w:rsidRDefault="007C72E9" w:rsidP="007C72E9">
            <w:r w:rsidRPr="00851D99">
              <w:t>Postal Address for Correspondence:</w:t>
            </w:r>
          </w:p>
        </w:tc>
      </w:tr>
      <w:tr w:rsidR="007C72E9" w:rsidRPr="00851D99" w:rsidTr="007C72E9">
        <w:trPr>
          <w:trHeight w:val="422"/>
        </w:trPr>
        <w:tc>
          <w:tcPr>
            <w:tcW w:w="8188" w:type="dxa"/>
            <w:gridSpan w:val="2"/>
            <w:shd w:val="clear" w:color="auto" w:fill="F2F2F2" w:themeFill="background1" w:themeFillShade="F2"/>
            <w:vAlign w:val="center"/>
          </w:tcPr>
          <w:p w:rsidR="007C72E9" w:rsidRDefault="007C72E9" w:rsidP="007C72E9">
            <w:pPr>
              <w:jc w:val="right"/>
              <w:rPr>
                <w:b/>
              </w:rPr>
            </w:pPr>
            <w:r w:rsidRPr="00851D99">
              <w:t xml:space="preserve">                                       </w:t>
            </w:r>
            <w:r w:rsidRPr="00851D99">
              <w:rPr>
                <w:b/>
              </w:rPr>
              <w:t>Number of single session places required (at £</w:t>
            </w:r>
            <w:r>
              <w:rPr>
                <w:b/>
              </w:rPr>
              <w:t>110</w:t>
            </w:r>
            <w:r w:rsidRPr="00851D99">
              <w:rPr>
                <w:b/>
              </w:rPr>
              <w:t xml:space="preserve"> each):</w:t>
            </w:r>
          </w:p>
          <w:p w:rsidR="007C72E9" w:rsidRPr="00CA79C0" w:rsidRDefault="007C72E9" w:rsidP="007C72E9">
            <w:pPr>
              <w:jc w:val="right"/>
              <w:rPr>
                <w:i/>
              </w:rPr>
            </w:pPr>
            <w:r w:rsidRPr="00CA79C0">
              <w:rPr>
                <w:i/>
              </w:rPr>
              <w:t xml:space="preserve">Please indicate the sessions to be attended overleaf     </w:t>
            </w:r>
          </w:p>
        </w:tc>
        <w:tc>
          <w:tcPr>
            <w:tcW w:w="1371" w:type="dxa"/>
            <w:shd w:val="clear" w:color="auto" w:fill="F2F2F2" w:themeFill="background1" w:themeFillShade="F2"/>
            <w:vAlign w:val="center"/>
          </w:tcPr>
          <w:p w:rsidR="007C72E9" w:rsidRPr="00851D99" w:rsidRDefault="007C72E9" w:rsidP="007C72E9">
            <w:pPr>
              <w:jc w:val="center"/>
            </w:pPr>
          </w:p>
        </w:tc>
      </w:tr>
      <w:tr w:rsidR="007C72E9" w:rsidRPr="00851D99" w:rsidTr="007C72E9">
        <w:trPr>
          <w:trHeight w:val="1434"/>
        </w:trPr>
        <w:tc>
          <w:tcPr>
            <w:tcW w:w="9559" w:type="dxa"/>
            <w:gridSpan w:val="3"/>
            <w:shd w:val="clear" w:color="auto" w:fill="F2F2F2" w:themeFill="background1" w:themeFillShade="F2"/>
          </w:tcPr>
          <w:p w:rsidR="007C72E9" w:rsidRPr="00851D99" w:rsidRDefault="007C72E9" w:rsidP="007C72E9">
            <w:r w:rsidRPr="00851D99">
              <w:t>Attendee(s) Name &amp; Email Address:</w:t>
            </w:r>
            <w:r>
              <w:t xml:space="preserve"> </w:t>
            </w:r>
            <w:r w:rsidRPr="002B0570">
              <w:rPr>
                <w:i/>
              </w:rPr>
              <w:t>(</w:t>
            </w:r>
            <w:r>
              <w:rPr>
                <w:i/>
              </w:rPr>
              <w:t xml:space="preserve">for more than one attendee, please identify sessions </w:t>
            </w:r>
            <w:r w:rsidRPr="002B0570">
              <w:rPr>
                <w:i/>
              </w:rPr>
              <w:t>being attended</w:t>
            </w:r>
            <w:r>
              <w:rPr>
                <w:i/>
              </w:rPr>
              <w:t xml:space="preserve"> by each</w:t>
            </w:r>
            <w:r w:rsidRPr="002B0570">
              <w:rPr>
                <w:i/>
              </w:rPr>
              <w:t>)</w:t>
            </w:r>
          </w:p>
        </w:tc>
      </w:tr>
      <w:tr w:rsidR="007C72E9" w:rsidRPr="00851D99" w:rsidTr="007C72E9">
        <w:trPr>
          <w:trHeight w:val="422"/>
        </w:trPr>
        <w:tc>
          <w:tcPr>
            <w:tcW w:w="9559" w:type="dxa"/>
            <w:gridSpan w:val="3"/>
            <w:shd w:val="clear" w:color="auto" w:fill="F2F2F2" w:themeFill="background1" w:themeFillShade="F2"/>
            <w:vAlign w:val="center"/>
          </w:tcPr>
          <w:p w:rsidR="007C72E9" w:rsidRPr="00851D99" w:rsidRDefault="007C72E9" w:rsidP="007C72E9">
            <w:r w:rsidRPr="00851D99">
              <w:t>Occupation:</w:t>
            </w:r>
          </w:p>
        </w:tc>
      </w:tr>
      <w:tr w:rsidR="007C72E9" w:rsidRPr="00851D99" w:rsidTr="007C72E9">
        <w:trPr>
          <w:trHeight w:val="422"/>
        </w:trPr>
        <w:tc>
          <w:tcPr>
            <w:tcW w:w="9559" w:type="dxa"/>
            <w:gridSpan w:val="3"/>
            <w:shd w:val="clear" w:color="auto" w:fill="F2F2F2" w:themeFill="background1" w:themeFillShade="F2"/>
            <w:vAlign w:val="center"/>
          </w:tcPr>
          <w:p w:rsidR="007C72E9" w:rsidRPr="00980389" w:rsidRDefault="007C72E9" w:rsidP="007C72E9">
            <w:r w:rsidRPr="00980389">
              <w:t xml:space="preserve">Special Requirements:             </w:t>
            </w:r>
          </w:p>
          <w:p w:rsidR="007C72E9" w:rsidRPr="00851D99" w:rsidRDefault="007C72E9" w:rsidP="007C72E9">
            <w:r w:rsidRPr="00980389">
              <w:t xml:space="preserve">(e.g. dietary, access, </w:t>
            </w:r>
            <w:r w:rsidR="00185986" w:rsidRPr="00980389">
              <w:t>etc.</w:t>
            </w:r>
            <w:r w:rsidRPr="00980389">
              <w:t>)</w:t>
            </w:r>
          </w:p>
        </w:tc>
      </w:tr>
      <w:tr w:rsidR="007C72E9" w:rsidRPr="00851D99" w:rsidTr="007C72E9">
        <w:trPr>
          <w:trHeight w:val="1260"/>
        </w:trPr>
        <w:tc>
          <w:tcPr>
            <w:tcW w:w="9559" w:type="dxa"/>
            <w:gridSpan w:val="3"/>
            <w:shd w:val="clear" w:color="auto" w:fill="F2F2F2" w:themeFill="background1" w:themeFillShade="F2"/>
          </w:tcPr>
          <w:p w:rsidR="007C72E9" w:rsidRPr="00851D99" w:rsidRDefault="007C72E9" w:rsidP="007C72E9">
            <w:r w:rsidRPr="00851D99">
              <w:t>Postal Address for Correspondence:</w:t>
            </w:r>
          </w:p>
        </w:tc>
      </w:tr>
      <w:tr w:rsidR="007C72E9" w:rsidRPr="00851D99" w:rsidTr="007C72E9">
        <w:trPr>
          <w:trHeight w:val="556"/>
        </w:trPr>
        <w:tc>
          <w:tcPr>
            <w:tcW w:w="8188" w:type="dxa"/>
            <w:gridSpan w:val="2"/>
          </w:tcPr>
          <w:p w:rsidR="007C72E9" w:rsidRPr="00851D99" w:rsidRDefault="007C72E9" w:rsidP="007C72E9">
            <w:pPr>
              <w:autoSpaceDE w:val="0"/>
              <w:autoSpaceDN w:val="0"/>
              <w:adjustRightInd w:val="0"/>
              <w:jc w:val="right"/>
              <w:rPr>
                <w:rFonts w:cs="Tahoma"/>
                <w:b/>
              </w:rPr>
            </w:pPr>
            <w:r w:rsidRPr="00851D99">
              <w:rPr>
                <w:rFonts w:cs="Tahoma"/>
                <w:b/>
              </w:rPr>
              <w:t xml:space="preserve">Total Cost: </w:t>
            </w:r>
          </w:p>
          <w:p w:rsidR="007C72E9" w:rsidRPr="00851D99" w:rsidRDefault="007C72E9" w:rsidP="007C72E9">
            <w:pPr>
              <w:autoSpaceDE w:val="0"/>
              <w:autoSpaceDN w:val="0"/>
              <w:adjustRightInd w:val="0"/>
              <w:jc w:val="right"/>
              <w:rPr>
                <w:rFonts w:cs="Tahoma"/>
                <w:i/>
              </w:rPr>
            </w:pPr>
            <w:r w:rsidRPr="00851D99">
              <w:rPr>
                <w:rFonts w:cs="Tahoma"/>
                <w:i/>
              </w:rPr>
              <w:t>(Please make cheques payable to Worcestershire County Council)</w:t>
            </w:r>
          </w:p>
        </w:tc>
        <w:tc>
          <w:tcPr>
            <w:tcW w:w="1371" w:type="dxa"/>
          </w:tcPr>
          <w:p w:rsidR="007C72E9" w:rsidRPr="00851D99" w:rsidRDefault="007C72E9" w:rsidP="007C72E9">
            <w:pPr>
              <w:autoSpaceDE w:val="0"/>
              <w:autoSpaceDN w:val="0"/>
              <w:adjustRightInd w:val="0"/>
              <w:rPr>
                <w:rFonts w:cs="Tahoma"/>
              </w:rPr>
            </w:pPr>
          </w:p>
        </w:tc>
      </w:tr>
      <w:tr w:rsidR="007C72E9" w:rsidRPr="00851D99" w:rsidTr="007C72E9">
        <w:trPr>
          <w:trHeight w:val="1392"/>
        </w:trPr>
        <w:tc>
          <w:tcPr>
            <w:tcW w:w="9559" w:type="dxa"/>
            <w:gridSpan w:val="3"/>
          </w:tcPr>
          <w:p w:rsidR="007C72E9" w:rsidRDefault="007C72E9" w:rsidP="007C72E9">
            <w:r w:rsidRPr="00980389">
              <w:t xml:space="preserve">Organisation name:  </w:t>
            </w:r>
          </w:p>
          <w:p w:rsidR="007C72E9" w:rsidRDefault="007C72E9" w:rsidP="007C72E9"/>
          <w:p w:rsidR="007C72E9" w:rsidRPr="002923D7" w:rsidRDefault="007C72E9" w:rsidP="007C72E9">
            <w:r>
              <w:rPr>
                <w:rFonts w:ascii="Times New Roman" w:hAnsi="Times New Roman" w:cs="Times New Roman"/>
                <w:color w:val="000000"/>
                <w:kern w:val="28"/>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2.75pt;height:18pt" o:ole="">
                  <v:imagedata r:id="rId13" o:title=""/>
                </v:shape>
                <w:control r:id="rId14" w:name="CheckBox11" w:shapeid="_x0000_i1041"/>
              </w:object>
            </w:r>
            <w:r>
              <w:rPr>
                <w:rFonts w:ascii="Times New Roman" w:hAnsi="Times New Roman" w:cs="Times New Roman"/>
                <w:color w:val="000000"/>
                <w:kern w:val="28"/>
                <w:sz w:val="20"/>
                <w:szCs w:val="20"/>
              </w:rPr>
              <w:object w:dxaOrig="225" w:dyaOrig="225">
                <v:shape id="_x0000_i1043" type="#_x0000_t75" style="width:74.25pt;height:18pt" o:ole="">
                  <v:imagedata r:id="rId15" o:title=""/>
                </v:shape>
                <w:control r:id="rId16" w:name="CheckBox21" w:shapeid="_x0000_i1043"/>
              </w:object>
            </w:r>
          </w:p>
          <w:p w:rsidR="007C72E9" w:rsidRPr="00D8616A" w:rsidRDefault="007C72E9" w:rsidP="00A80960">
            <w:r>
              <w:rPr>
                <w:rFonts w:ascii="Times New Roman" w:hAnsi="Times New Roman" w:cs="Times New Roman"/>
                <w:color w:val="000000"/>
                <w:kern w:val="28"/>
                <w:sz w:val="20"/>
                <w:szCs w:val="20"/>
              </w:rPr>
              <w:object w:dxaOrig="225" w:dyaOrig="225">
                <v:shape id="_x0000_i1045" type="#_x0000_t75" style="width:63pt;height:18pt" o:ole="">
                  <v:imagedata r:id="rId17" o:title=""/>
                </v:shape>
                <w:control r:id="rId18" w:name="CheckBox1" w:shapeid="_x0000_i1045"/>
              </w:object>
            </w:r>
            <w:r>
              <w:rPr>
                <w:rFonts w:ascii="Times New Roman" w:hAnsi="Times New Roman" w:cs="Times New Roman"/>
                <w:color w:val="000000"/>
                <w:kern w:val="28"/>
                <w:sz w:val="20"/>
                <w:szCs w:val="20"/>
              </w:rPr>
              <w:object w:dxaOrig="225" w:dyaOrig="225">
                <v:shape id="_x0000_i1047" type="#_x0000_t75" style="width:69pt;height:18pt" o:ole="">
                  <v:imagedata r:id="rId19" o:title=""/>
                </v:shape>
                <w:control r:id="rId20" w:name="CheckBox2" w:shapeid="_x0000_i1047"/>
              </w:object>
            </w:r>
            <w:r>
              <w:rPr>
                <w:rFonts w:ascii="Times New Roman" w:hAnsi="Times New Roman" w:cs="Times New Roman"/>
                <w:color w:val="000000"/>
                <w:kern w:val="28"/>
                <w:sz w:val="20"/>
                <w:szCs w:val="20"/>
              </w:rPr>
              <w:object w:dxaOrig="225" w:dyaOrig="225">
                <v:shape id="_x0000_i1049" type="#_x0000_t75" style="width:75pt;height:18pt" o:ole="">
                  <v:imagedata r:id="rId21" o:title=""/>
                </v:shape>
                <w:control r:id="rId22" w:name="CheckBox3" w:shapeid="_x0000_i1049"/>
              </w:object>
            </w:r>
            <w:r>
              <w:rPr>
                <w:rFonts w:ascii="Times New Roman" w:hAnsi="Times New Roman" w:cs="Times New Roman"/>
                <w:color w:val="000000"/>
                <w:kern w:val="28"/>
                <w:sz w:val="20"/>
                <w:szCs w:val="20"/>
              </w:rPr>
              <w:object w:dxaOrig="225" w:dyaOrig="225">
                <v:shape id="_x0000_i1051" type="#_x0000_t75" style="width:89.25pt;height:18pt" o:ole="">
                  <v:imagedata r:id="rId23" o:title=""/>
                </v:shape>
                <w:control r:id="rId24" w:name="CheckBox5" w:shapeid="_x0000_i1051"/>
              </w:object>
            </w:r>
            <w:r>
              <w:rPr>
                <w:rFonts w:ascii="Times New Roman" w:hAnsi="Times New Roman" w:cs="Times New Roman"/>
                <w:color w:val="000000"/>
                <w:kern w:val="28"/>
                <w:sz w:val="20"/>
                <w:szCs w:val="20"/>
              </w:rPr>
              <w:object w:dxaOrig="225" w:dyaOrig="225">
                <v:shape id="_x0000_i1053" type="#_x0000_t75" style="width:58.5pt;height:18pt" o:ole="">
                  <v:imagedata r:id="rId25" o:title=""/>
                </v:shape>
                <w:control r:id="rId26" w:name="CheckBox4" w:shapeid="_x0000_i1053"/>
              </w:object>
            </w:r>
            <w:r>
              <w:rPr>
                <w:rFonts w:ascii="Times New Roman" w:hAnsi="Times New Roman" w:cs="Times New Roman"/>
                <w:color w:val="000000"/>
                <w:kern w:val="28"/>
                <w:sz w:val="20"/>
                <w:szCs w:val="20"/>
              </w:rPr>
              <w:object w:dxaOrig="225" w:dyaOrig="225">
                <v:shape id="_x0000_i1055" type="#_x0000_t75" style="width:58.5pt;height:18pt" o:ole="">
                  <v:imagedata r:id="rId27" o:title=""/>
                </v:shape>
                <w:control r:id="rId28" w:name="CheckBox6" w:shapeid="_x0000_i1055"/>
              </w:object>
            </w:r>
            <w:r w:rsidRPr="00980389">
              <w:t xml:space="preserve"> </w:t>
            </w:r>
          </w:p>
        </w:tc>
      </w:tr>
      <w:tr w:rsidR="007C72E9" w:rsidRPr="00851D99" w:rsidTr="007C72E9">
        <w:trPr>
          <w:trHeight w:val="2154"/>
        </w:trPr>
        <w:tc>
          <w:tcPr>
            <w:tcW w:w="9559" w:type="dxa"/>
            <w:gridSpan w:val="3"/>
          </w:tcPr>
          <w:p w:rsidR="007C72E9" w:rsidRPr="00851D99" w:rsidRDefault="007C72E9" w:rsidP="007C72E9">
            <w:r w:rsidRPr="00851D99">
              <w:t>Invoicing Address  (</w:t>
            </w:r>
            <w:r w:rsidRPr="00851D99">
              <w:rPr>
                <w:i/>
              </w:rPr>
              <w:t>if different to Postal Address</w:t>
            </w:r>
            <w:r w:rsidRPr="00851D99">
              <w:t>):</w:t>
            </w:r>
          </w:p>
          <w:p w:rsidR="007C72E9" w:rsidRPr="00851D99" w:rsidRDefault="007C72E9" w:rsidP="007C72E9"/>
          <w:p w:rsidR="007C72E9" w:rsidRPr="00851D99" w:rsidRDefault="007C72E9" w:rsidP="007C72E9"/>
          <w:p w:rsidR="007C72E9" w:rsidRDefault="007C72E9" w:rsidP="007C72E9"/>
          <w:p w:rsidR="007C72E9" w:rsidRPr="002B0570" w:rsidRDefault="007C72E9" w:rsidP="007C72E9">
            <w:pPr>
              <w:rPr>
                <w:sz w:val="8"/>
                <w:szCs w:val="8"/>
              </w:rPr>
            </w:pPr>
          </w:p>
          <w:p w:rsidR="007C72E9" w:rsidRPr="00851D99" w:rsidRDefault="007C72E9" w:rsidP="007C72E9"/>
          <w:p w:rsidR="007C72E9" w:rsidRPr="00851D99" w:rsidRDefault="007C72E9" w:rsidP="007C72E9">
            <w:pPr>
              <w:spacing w:line="360" w:lineRule="auto"/>
            </w:pPr>
            <w:r w:rsidRPr="00851D99">
              <w:t>Email:</w:t>
            </w:r>
          </w:p>
          <w:p w:rsidR="007C72E9" w:rsidRPr="00851D99" w:rsidRDefault="007C72E9" w:rsidP="007C72E9">
            <w:r w:rsidRPr="00851D99">
              <w:t>Telephone Number:</w:t>
            </w:r>
          </w:p>
        </w:tc>
      </w:tr>
      <w:tr w:rsidR="007C72E9" w:rsidRPr="00851D99" w:rsidTr="007C72E9">
        <w:trPr>
          <w:trHeight w:val="712"/>
        </w:trPr>
        <w:tc>
          <w:tcPr>
            <w:tcW w:w="9559" w:type="dxa"/>
            <w:gridSpan w:val="3"/>
            <w:vAlign w:val="center"/>
          </w:tcPr>
          <w:p w:rsidR="007C72E9" w:rsidRPr="005678F4" w:rsidRDefault="007C72E9" w:rsidP="007C72E9">
            <w:pPr>
              <w:spacing w:after="200" w:line="276" w:lineRule="auto"/>
            </w:pPr>
            <w:r w:rsidRPr="005678F4">
              <w:t xml:space="preserve">Cost Centre for Internal Transfer for </w:t>
            </w:r>
            <w:r w:rsidRPr="005678F4">
              <w:rPr>
                <w:b/>
              </w:rPr>
              <w:t>Worcestershire Schools</w:t>
            </w:r>
            <w:r w:rsidRPr="005678F4">
              <w:t xml:space="preserve">  please complete </w:t>
            </w:r>
            <w:r w:rsidRPr="005678F4">
              <w:rPr>
                <w:b/>
              </w:rPr>
              <w:t>both</w:t>
            </w:r>
            <w:r w:rsidRPr="005678F4">
              <w:t xml:space="preserve"> sections below</w:t>
            </w:r>
          </w:p>
          <w:p w:rsidR="007C72E9" w:rsidRPr="00851D99" w:rsidRDefault="007C72E9" w:rsidP="007C72E9">
            <w:pPr>
              <w:rPr>
                <w:i/>
              </w:rPr>
            </w:pPr>
            <w:r>
              <w:t>Project Code</w:t>
            </w:r>
            <w:r w:rsidRPr="005678F4">
              <w:t xml:space="preserve">:   </w:t>
            </w:r>
            <w:r>
              <w:t xml:space="preserve">  </w:t>
            </w:r>
            <w:r w:rsidRPr="005678F4">
              <w:t xml:space="preserve">       </w:t>
            </w:r>
            <w:r>
              <w:t xml:space="preserve">                                                       </w:t>
            </w:r>
            <w:r w:rsidRPr="005678F4">
              <w:t xml:space="preserve">Cost Centre:   </w:t>
            </w:r>
          </w:p>
        </w:tc>
      </w:tr>
      <w:tr w:rsidR="007C72E9" w:rsidRPr="00851D99" w:rsidTr="007C72E9">
        <w:trPr>
          <w:trHeight w:val="822"/>
        </w:trPr>
        <w:tc>
          <w:tcPr>
            <w:tcW w:w="4638" w:type="dxa"/>
            <w:tcBorders>
              <w:bottom w:val="nil"/>
            </w:tcBorders>
          </w:tcPr>
          <w:p w:rsidR="007C72E9" w:rsidRDefault="007C72E9" w:rsidP="007C72E9">
            <w:r w:rsidRPr="00980389">
              <w:t>Authorised Signature (Headteacher):</w:t>
            </w:r>
          </w:p>
        </w:tc>
        <w:tc>
          <w:tcPr>
            <w:tcW w:w="4921" w:type="dxa"/>
            <w:gridSpan w:val="2"/>
            <w:tcBorders>
              <w:bottom w:val="nil"/>
            </w:tcBorders>
          </w:tcPr>
          <w:p w:rsidR="007C72E9" w:rsidRPr="00851D99" w:rsidRDefault="007C72E9" w:rsidP="007C72E9">
            <w:r w:rsidRPr="00851D99">
              <w:t>Name in Capitals:</w:t>
            </w:r>
          </w:p>
        </w:tc>
      </w:tr>
      <w:tr w:rsidR="007C72E9" w:rsidRPr="00851D99" w:rsidTr="007C72E9">
        <w:trPr>
          <w:trHeight w:val="285"/>
        </w:trPr>
        <w:tc>
          <w:tcPr>
            <w:tcW w:w="9559" w:type="dxa"/>
            <w:gridSpan w:val="3"/>
            <w:tcBorders>
              <w:top w:val="nil"/>
              <w:bottom w:val="single" w:sz="12" w:space="0" w:color="auto"/>
            </w:tcBorders>
          </w:tcPr>
          <w:p w:rsidR="007C72E9" w:rsidRPr="00980389" w:rsidRDefault="007C72E9" w:rsidP="007C72E9">
            <w:r w:rsidRPr="00980389">
              <w:rPr>
                <w:bCs/>
                <w:i/>
                <w:sz w:val="16"/>
                <w:szCs w:val="16"/>
              </w:rPr>
              <w:t>We regret that we cannot accept typed signatures. Digital signatures or scanned electronic copies</w:t>
            </w:r>
            <w:r w:rsidRPr="00980389">
              <w:rPr>
                <w:i/>
                <w:sz w:val="16"/>
                <w:szCs w:val="16"/>
              </w:rPr>
              <w:t xml:space="preserve"> are suitable.</w:t>
            </w:r>
          </w:p>
        </w:tc>
      </w:tr>
    </w:tbl>
    <w:p w:rsidR="00D00DF4" w:rsidRPr="00D00DF4" w:rsidRDefault="007C72E9" w:rsidP="00D00DF4">
      <w:pPr>
        <w:jc w:val="center"/>
        <w:rPr>
          <w:i/>
          <w:sz w:val="18"/>
          <w:szCs w:val="18"/>
        </w:rPr>
      </w:pPr>
      <w:r w:rsidRPr="007C72E9">
        <w:rPr>
          <w:i/>
          <w:noProof/>
          <w:sz w:val="18"/>
          <w:szCs w:val="18"/>
          <w:lang w:eastAsia="en-GB"/>
        </w:rPr>
        <mc:AlternateContent>
          <mc:Choice Requires="wps">
            <w:drawing>
              <wp:anchor distT="0" distB="0" distL="114300" distR="114300" simplePos="0" relativeHeight="251710464" behindDoc="0" locked="0" layoutInCell="1" allowOverlap="1" wp14:anchorId="64EEE485" wp14:editId="3BC1AFA3">
                <wp:simplePos x="0" y="0"/>
                <wp:positionH relativeFrom="margin">
                  <wp:posOffset>99060</wp:posOffset>
                </wp:positionH>
                <wp:positionV relativeFrom="paragraph">
                  <wp:posOffset>-111216</wp:posOffset>
                </wp:positionV>
                <wp:extent cx="5876925" cy="317500"/>
                <wp:effectExtent l="0" t="0" r="0" b="635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A8" w:rsidRPr="002E3C23" w:rsidRDefault="00F21CA8" w:rsidP="007C72E9">
                            <w:pPr>
                              <w:jc w:val="center"/>
                              <w:rPr>
                                <w:color w:val="215868" w:themeColor="accent5" w:themeShade="80"/>
                                <w:sz w:val="32"/>
                                <w:szCs w:val="32"/>
                              </w:rPr>
                            </w:pPr>
                            <w:r w:rsidRPr="002E3C23">
                              <w:rPr>
                                <w:color w:val="215868" w:themeColor="accent5" w:themeShade="80"/>
                                <w:sz w:val="32"/>
                                <w:szCs w:val="32"/>
                              </w:rPr>
                              <w:t>New to Special Education Course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EE485" id="Text Box 18" o:spid="_x0000_s1034" type="#_x0000_t202" style="position:absolute;left:0;text-align:left;margin-left:7.8pt;margin-top:-8.75pt;width:462.75pt;height: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" filled="f" stroked="f">
                <v:textbox>
                  <w:txbxContent>
                    <w:p w:rsidR="00F21CA8" w:rsidRPr="002E3C23" w:rsidRDefault="00F21CA8" w:rsidP="007C72E9">
                      <w:pPr>
                        <w:jc w:val="center"/>
                        <w:rPr>
                          <w:color w:val="215868" w:themeColor="accent5" w:themeShade="80"/>
                          <w:sz w:val="32"/>
                          <w:szCs w:val="32"/>
                        </w:rPr>
                      </w:pPr>
                      <w:r w:rsidRPr="002E3C23">
                        <w:rPr>
                          <w:color w:val="215868" w:themeColor="accent5" w:themeShade="80"/>
                          <w:sz w:val="32"/>
                          <w:szCs w:val="32"/>
                        </w:rPr>
                        <w:t>New to Special Education Course 2018</w:t>
                      </w:r>
                    </w:p>
                  </w:txbxContent>
                </v:textbox>
                <w10:wrap anchorx="margin"/>
              </v:shape>
            </w:pict>
          </mc:Fallback>
        </mc:AlternateContent>
      </w:r>
      <w:r w:rsidRPr="007C72E9">
        <w:rPr>
          <w:i/>
          <w:noProof/>
          <w:sz w:val="18"/>
          <w:szCs w:val="18"/>
          <w:lang w:eastAsia="en-GB"/>
        </w:rPr>
        <mc:AlternateContent>
          <mc:Choice Requires="wps">
            <w:drawing>
              <wp:anchor distT="0" distB="0" distL="114300" distR="114300" simplePos="0" relativeHeight="251709440" behindDoc="0" locked="0" layoutInCell="1" allowOverlap="1" wp14:anchorId="4ECCBC62" wp14:editId="1F63DBA9">
                <wp:simplePos x="0" y="0"/>
                <wp:positionH relativeFrom="margin">
                  <wp:posOffset>4065270</wp:posOffset>
                </wp:positionH>
                <wp:positionV relativeFrom="paragraph">
                  <wp:posOffset>-549910</wp:posOffset>
                </wp:positionV>
                <wp:extent cx="1765300" cy="370205"/>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A8" w:rsidRPr="00F6619D" w:rsidRDefault="00F21CA8" w:rsidP="007C72E9">
                            <w:pPr>
                              <w:jc w:val="right"/>
                              <w:rPr>
                                <w:color w:val="7F7F7F" w:themeColor="text1" w:themeTint="80"/>
                                <w:sz w:val="36"/>
                                <w:szCs w:val="36"/>
                              </w:rPr>
                            </w:pPr>
                            <w:r w:rsidRPr="00F6619D">
                              <w:rPr>
                                <w:color w:val="7F7F7F" w:themeColor="text1" w:themeTint="80"/>
                                <w:sz w:val="36"/>
                                <w:szCs w:val="36"/>
                              </w:rPr>
                              <w:t>Booking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CBC62" id="Text Box 12" o:spid="_x0000_s1035" type="#_x0000_t202" style="position:absolute;left:0;text-align:left;margin-left:320.1pt;margin-top:-43.3pt;width:139pt;height:29.15pt;z-index:2517094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DKtgIAAME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" filled="f" stroked="f">
                <v:textbox style="mso-fit-shape-to-text:t">
                  <w:txbxContent>
                    <w:p w:rsidR="00F21CA8" w:rsidRPr="00F6619D" w:rsidRDefault="00F21CA8" w:rsidP="007C72E9">
                      <w:pPr>
                        <w:jc w:val="right"/>
                        <w:rPr>
                          <w:color w:val="7F7F7F" w:themeColor="text1" w:themeTint="80"/>
                          <w:sz w:val="36"/>
                          <w:szCs w:val="36"/>
                        </w:rPr>
                      </w:pPr>
                      <w:r w:rsidRPr="00F6619D">
                        <w:rPr>
                          <w:color w:val="7F7F7F" w:themeColor="text1" w:themeTint="80"/>
                          <w:sz w:val="36"/>
                          <w:szCs w:val="36"/>
                        </w:rPr>
                        <w:t>Booking Form</w:t>
                      </w:r>
                    </w:p>
                  </w:txbxContent>
                </v:textbox>
                <w10:wrap anchorx="margin"/>
              </v:shape>
            </w:pict>
          </mc:Fallback>
        </mc:AlternateContent>
      </w:r>
      <w:r w:rsidRPr="007C72E9">
        <w:rPr>
          <w:i/>
          <w:noProof/>
          <w:sz w:val="18"/>
          <w:szCs w:val="18"/>
          <w:lang w:eastAsia="en-GB"/>
        </w:rPr>
        <w:drawing>
          <wp:anchor distT="36576" distB="36576" distL="36576" distR="36576" simplePos="0" relativeHeight="251708416" behindDoc="0" locked="0" layoutInCell="1" allowOverlap="1" wp14:anchorId="18300FD3" wp14:editId="06DBD05F">
            <wp:simplePos x="0" y="0"/>
            <wp:positionH relativeFrom="column">
              <wp:posOffset>0</wp:posOffset>
            </wp:positionH>
            <wp:positionV relativeFrom="paragraph">
              <wp:posOffset>-607060</wp:posOffset>
            </wp:positionV>
            <wp:extent cx="585470" cy="556260"/>
            <wp:effectExtent l="0" t="0" r="5080" b="0"/>
            <wp:wrapNone/>
            <wp:docPr id="5" name="Picture 5" descr="Chadsgrov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dsgrove Logo 2014"/>
                    <pic:cNvPicPr>
                      <a:picLocks noChangeAspect="1" noChangeArrowheads="1"/>
                    </pic:cNvPicPr>
                  </pic:nvPicPr>
                  <pic:blipFill>
                    <a:blip r:embed="rId29" cstate="print"/>
                    <a:srcRect/>
                    <a:stretch>
                      <a:fillRect/>
                    </a:stretch>
                  </pic:blipFill>
                  <pic:spPr bwMode="auto">
                    <a:xfrm>
                      <a:off x="0" y="0"/>
                      <a:ext cx="585470" cy="55626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7C72E9">
        <w:rPr>
          <w:i/>
          <w:noProof/>
          <w:sz w:val="18"/>
          <w:szCs w:val="18"/>
          <w:lang w:eastAsia="en-GB"/>
        </w:rPr>
        <w:drawing>
          <wp:anchor distT="36576" distB="36576" distL="36576" distR="36576" simplePos="0" relativeHeight="251707392" behindDoc="0" locked="0" layoutInCell="1" allowOverlap="1" wp14:anchorId="4F701AE1" wp14:editId="1AC3F8CA">
            <wp:simplePos x="0" y="0"/>
            <wp:positionH relativeFrom="column">
              <wp:posOffset>655320</wp:posOffset>
            </wp:positionH>
            <wp:positionV relativeFrom="paragraph">
              <wp:posOffset>-685800</wp:posOffset>
            </wp:positionV>
            <wp:extent cx="3140710" cy="675640"/>
            <wp:effectExtent l="0" t="0" r="2540" b="0"/>
            <wp:wrapNone/>
            <wp:docPr id="4" name="Picture 4" descr="Chadsgrove Teaching School Allian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dsgrove Teaching School Alliance text"/>
                    <pic:cNvPicPr>
                      <a:picLocks noChangeAspect="1" noChangeArrowheads="1"/>
                    </pic:cNvPicPr>
                  </pic:nvPicPr>
                  <pic:blipFill>
                    <a:blip r:embed="rId30" cstate="print"/>
                    <a:srcRect/>
                    <a:stretch>
                      <a:fillRect/>
                    </a:stretch>
                  </pic:blipFill>
                  <pic:spPr bwMode="auto">
                    <a:xfrm>
                      <a:off x="0" y="0"/>
                      <a:ext cx="3140710" cy="67564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D00DF4">
        <w:rPr>
          <w:noProof/>
          <w:sz w:val="24"/>
          <w:szCs w:val="24"/>
          <w:lang w:eastAsia="en-GB"/>
        </w:rPr>
        <mc:AlternateContent>
          <mc:Choice Requires="wps">
            <w:drawing>
              <wp:anchor distT="36576" distB="36576" distL="36576" distR="36576" simplePos="0" relativeHeight="251686912" behindDoc="0" locked="0" layoutInCell="1" allowOverlap="1">
                <wp:simplePos x="0" y="0"/>
                <wp:positionH relativeFrom="column">
                  <wp:posOffset>984250</wp:posOffset>
                </wp:positionH>
                <wp:positionV relativeFrom="paragraph">
                  <wp:posOffset>1815465</wp:posOffset>
                </wp:positionV>
                <wp:extent cx="5593080" cy="5486400"/>
                <wp:effectExtent l="3175" t="0" r="4445" b="38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93080" cy="5486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E54B0" id="Rectangle 24" o:spid="_x0000_s1026" style="position:absolute;margin-left:77.5pt;margin-top:142.95pt;width:440.4pt;height:6in;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" filled="f" stroked="f" strokeweight="2pt">
                <v:shadow color="black [0]"/>
                <o:lock v:ext="edit" shapetype="t"/>
                <v:textbox inset="0,0,0,0"/>
              </v:rect>
            </w:pict>
          </mc:Fallback>
        </mc:AlternateContent>
      </w:r>
    </w:p>
    <w:p w:rsidR="00724F50" w:rsidRPr="00724F50" w:rsidRDefault="00724F50" w:rsidP="006D3416">
      <w:pPr>
        <w:rPr>
          <w:sz w:val="18"/>
          <w:szCs w:val="18"/>
        </w:rPr>
      </w:pPr>
    </w:p>
    <w:tbl>
      <w:tblPr>
        <w:tblpPr w:leftFromText="180" w:rightFromText="180" w:vertAnchor="text" w:horzAnchor="margin" w:tblpY="24"/>
        <w:tblW w:w="9188" w:type="dxa"/>
        <w:tblCellMar>
          <w:left w:w="0" w:type="dxa"/>
          <w:right w:w="0" w:type="dxa"/>
        </w:tblCellMar>
        <w:tblLook w:val="04A0" w:firstRow="1" w:lastRow="0" w:firstColumn="1" w:lastColumn="0" w:noHBand="0" w:noVBand="1"/>
      </w:tblPr>
      <w:tblGrid>
        <w:gridCol w:w="951"/>
        <w:gridCol w:w="1449"/>
        <w:gridCol w:w="5528"/>
        <w:gridCol w:w="1260"/>
      </w:tblGrid>
      <w:tr w:rsidR="00724F50" w:rsidTr="00A80960">
        <w:trPr>
          <w:trHeight w:val="397"/>
        </w:trPr>
        <w:tc>
          <w:tcPr>
            <w:tcW w:w="95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jc w:val="center"/>
              <w:rPr>
                <w:rFonts w:ascii="Calibri" w:hAnsi="Calibri"/>
              </w:rPr>
            </w:pPr>
            <w:r w:rsidRPr="00CE0772">
              <w:rPr>
                <w:rFonts w:ascii="Calibri" w:hAnsi="Calibri"/>
                <w:color w:val="FFFFFF"/>
              </w:rPr>
              <w:t>Session</w:t>
            </w:r>
          </w:p>
        </w:tc>
        <w:tc>
          <w:tcPr>
            <w:tcW w:w="1449"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jc w:val="center"/>
              <w:rPr>
                <w:rFonts w:ascii="Calibri" w:hAnsi="Calibri"/>
              </w:rPr>
            </w:pPr>
            <w:r w:rsidRPr="00CE0772">
              <w:rPr>
                <w:rFonts w:ascii="Calibri" w:hAnsi="Calibri"/>
                <w:color w:val="FFFFFF"/>
              </w:rPr>
              <w:t>Date</w:t>
            </w:r>
          </w:p>
        </w:tc>
        <w:tc>
          <w:tcPr>
            <w:tcW w:w="552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jc w:val="center"/>
              <w:rPr>
                <w:rFonts w:ascii="Calibri" w:hAnsi="Calibri"/>
              </w:rPr>
            </w:pPr>
            <w:r w:rsidRPr="00CE0772">
              <w:rPr>
                <w:rFonts w:ascii="Calibri" w:hAnsi="Calibri"/>
                <w:color w:val="FFFFFF"/>
              </w:rPr>
              <w:t>Topic</w:t>
            </w:r>
          </w:p>
        </w:tc>
        <w:tc>
          <w:tcPr>
            <w:tcW w:w="126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Pr>
          <w:p w:rsidR="00724F50" w:rsidRPr="00CE0772" w:rsidRDefault="00724F50" w:rsidP="00A80960">
            <w:pPr>
              <w:widowControl w:val="0"/>
              <w:tabs>
                <w:tab w:val="left" w:pos="32"/>
                <w:tab w:val="left" w:pos="1450"/>
                <w:tab w:val="left" w:pos="8646"/>
                <w:tab w:val="left" w:pos="10129"/>
              </w:tabs>
              <w:jc w:val="center"/>
              <w:rPr>
                <w:rFonts w:ascii="Calibri" w:hAnsi="Calibri"/>
                <w:color w:val="FFFFFF"/>
              </w:rPr>
            </w:pPr>
            <w:r w:rsidRPr="00CE0772">
              <w:rPr>
                <w:rFonts w:ascii="Calibri" w:hAnsi="Calibri"/>
                <w:color w:val="FFFFFF"/>
              </w:rPr>
              <w:t>Number of places per session</w:t>
            </w: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12</w:t>
            </w:r>
            <w:r w:rsidRPr="0047291E">
              <w:rPr>
                <w:vertAlign w:val="superscript"/>
              </w:rPr>
              <w:t>th</w:t>
            </w:r>
            <w:r w:rsidRPr="0047291E">
              <w:t xml:space="preserve"> January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tabs>
                <w:tab w:val="left" w:pos="32"/>
                <w:tab w:val="left" w:pos="1450"/>
                <w:tab w:val="left" w:pos="8646"/>
                <w:tab w:val="left" w:pos="10129"/>
              </w:tabs>
              <w:spacing w:after="0"/>
              <w:rPr>
                <w:rFonts w:ascii="Calibri" w:hAnsi="Calibri"/>
              </w:rPr>
            </w:pPr>
            <w:r w:rsidRPr="00AF27E0">
              <w:rPr>
                <w:rFonts w:ascii="Calibri" w:hAnsi="Calibri"/>
              </w:rPr>
              <w:t>Introduction to  SEN</w:t>
            </w:r>
            <w:r>
              <w:rPr>
                <w:rFonts w:ascii="Calibri" w:hAnsi="Calibri"/>
              </w:rPr>
              <w:t>D Code of Practice; SENCO Role;</w:t>
            </w:r>
            <w:r w:rsidRPr="00AF27E0">
              <w:rPr>
                <w:rFonts w:ascii="Calibri" w:hAnsi="Calibri"/>
              </w:rPr>
              <w:t xml:space="preserve">  I</w:t>
            </w:r>
            <w:r>
              <w:rPr>
                <w:rFonts w:ascii="Calibri" w:hAnsi="Calibri"/>
              </w:rPr>
              <w:t>ndividual Education Plans (IEP);</w:t>
            </w:r>
            <w:r w:rsidRPr="00AF27E0">
              <w:rPr>
                <w:rFonts w:ascii="Calibri" w:hAnsi="Calibri"/>
              </w:rPr>
              <w:t xml:space="preserve"> Education, Health &amp; Care Plans (EHCP)</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2</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19</w:t>
            </w:r>
            <w:r w:rsidRPr="0047291E">
              <w:rPr>
                <w:vertAlign w:val="superscript"/>
              </w:rPr>
              <w:t>th</w:t>
            </w:r>
            <w:r w:rsidRPr="0047291E">
              <w:t xml:space="preserve"> January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spacing w:after="0"/>
              <w:rPr>
                <w:rFonts w:ascii="Calibri" w:hAnsi="Calibri"/>
              </w:rPr>
            </w:pPr>
            <w:r w:rsidRPr="00AF27E0">
              <w:rPr>
                <w:rFonts w:ascii="Calibri" w:hAnsi="Calibri"/>
              </w:rPr>
              <w:t xml:space="preserve">Complex Needs and </w:t>
            </w:r>
            <w:r>
              <w:rPr>
                <w:rFonts w:ascii="Calibri" w:hAnsi="Calibri"/>
              </w:rPr>
              <w:t xml:space="preserve">the </w:t>
            </w:r>
            <w:r w:rsidRPr="00AF27E0">
              <w:rPr>
                <w:rFonts w:ascii="Calibri" w:hAnsi="Calibri"/>
              </w:rPr>
              <w:t xml:space="preserve">Engagement </w:t>
            </w:r>
            <w:r>
              <w:rPr>
                <w:rFonts w:ascii="Calibri" w:hAnsi="Calibri"/>
              </w:rPr>
              <w:t>for Learning Framework</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3</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26</w:t>
            </w:r>
            <w:r w:rsidRPr="0047291E">
              <w:rPr>
                <w:vertAlign w:val="superscript"/>
              </w:rPr>
              <w:t>th</w:t>
            </w:r>
            <w:r w:rsidRPr="0047291E">
              <w:t xml:space="preserve"> January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spacing w:after="0"/>
              <w:rPr>
                <w:rFonts w:ascii="Calibri" w:hAnsi="Calibri"/>
              </w:rPr>
            </w:pPr>
            <w:r>
              <w:rPr>
                <w:rFonts w:ascii="Calibri" w:hAnsi="Calibri"/>
              </w:rPr>
              <w:t>Behaviour Management</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4</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rsidRPr="0047291E">
              <w:t>2</w:t>
            </w:r>
            <w:r w:rsidRPr="007A263C">
              <w:rPr>
                <w:vertAlign w:val="superscript"/>
              </w:rPr>
              <w:t>nd</w:t>
            </w:r>
            <w:r>
              <w:t xml:space="preserve"> Febr</w:t>
            </w:r>
            <w:r w:rsidRPr="0047291E">
              <w:t>uary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4A130F" w:rsidP="00A80960">
            <w:pPr>
              <w:widowControl w:val="0"/>
              <w:spacing w:after="0"/>
              <w:rPr>
                <w:rFonts w:ascii="Calibri" w:hAnsi="Calibri"/>
              </w:rPr>
            </w:pPr>
            <w:r>
              <w:rPr>
                <w:rFonts w:ascii="Calibri" w:hAnsi="Calibri"/>
              </w:rPr>
              <w:t xml:space="preserve">Autism &amp; </w:t>
            </w:r>
            <w:r w:rsidRPr="00AF27E0">
              <w:rPr>
                <w:rFonts w:ascii="Calibri" w:hAnsi="Calibri"/>
              </w:rPr>
              <w:t>Attention Deficit Hyperactivity Disorder</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5</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9</w:t>
            </w:r>
            <w:r w:rsidRPr="007A263C">
              <w:rPr>
                <w:vertAlign w:val="superscript"/>
              </w:rPr>
              <w:t>th</w:t>
            </w:r>
            <w:r>
              <w:t xml:space="preserve"> </w:t>
            </w:r>
            <w:r w:rsidRPr="0047291E">
              <w:t>February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tabs>
                <w:tab w:val="left" w:pos="1634"/>
              </w:tabs>
              <w:spacing w:after="0"/>
              <w:rPr>
                <w:rFonts w:ascii="Calibri" w:hAnsi="Calibri"/>
              </w:rPr>
            </w:pPr>
            <w:r w:rsidRPr="00AF27E0">
              <w:rPr>
                <w:rFonts w:ascii="Calibri" w:hAnsi="Calibri"/>
              </w:rPr>
              <w:t>Speech, Language and Communication Needs</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6</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2</w:t>
            </w:r>
            <w:r w:rsidRPr="007A263C">
              <w:rPr>
                <w:vertAlign w:val="superscript"/>
              </w:rPr>
              <w:t>nd</w:t>
            </w:r>
            <w:r>
              <w:t xml:space="preserve"> March</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spacing w:after="0"/>
              <w:rPr>
                <w:rFonts w:ascii="Calibri" w:hAnsi="Calibri"/>
              </w:rPr>
            </w:pPr>
            <w:r w:rsidRPr="00AF27E0">
              <w:rPr>
                <w:rFonts w:ascii="Calibri" w:hAnsi="Calibri"/>
              </w:rPr>
              <w:t>Supporting Literacy Development</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7</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9</w:t>
            </w:r>
            <w:r w:rsidRPr="007A263C">
              <w:rPr>
                <w:vertAlign w:val="superscript"/>
              </w:rPr>
              <w:t>th</w:t>
            </w:r>
            <w:r>
              <w:t xml:space="preserve"> </w:t>
            </w:r>
            <w:r w:rsidRPr="0047291E">
              <w:t>March</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tabs>
                <w:tab w:val="left" w:pos="32"/>
                <w:tab w:val="left" w:pos="1450"/>
                <w:tab w:val="left" w:pos="8646"/>
                <w:tab w:val="left" w:pos="10129"/>
              </w:tabs>
              <w:spacing w:after="0"/>
              <w:rPr>
                <w:rFonts w:ascii="Calibri" w:hAnsi="Calibri"/>
              </w:rPr>
            </w:pPr>
            <w:r w:rsidRPr="00AF27E0">
              <w:rPr>
                <w:rFonts w:ascii="Calibri" w:hAnsi="Calibri"/>
              </w:rPr>
              <w:t>Assessment</w:t>
            </w:r>
            <w:r>
              <w:rPr>
                <w:rFonts w:ascii="Calibri" w:hAnsi="Calibri"/>
              </w:rPr>
              <w:t xml:space="preserve"> </w:t>
            </w:r>
            <w:r w:rsidRPr="00AF27E0">
              <w:rPr>
                <w:rFonts w:ascii="Calibri" w:hAnsi="Calibri"/>
              </w:rPr>
              <w:t xml:space="preserve">  </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8</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rsidRPr="0047291E">
              <w:t>1</w:t>
            </w:r>
            <w:r>
              <w:t>6</w:t>
            </w:r>
            <w:r w:rsidRPr="0047291E">
              <w:rPr>
                <w:vertAlign w:val="superscript"/>
              </w:rPr>
              <w:t>th</w:t>
            </w:r>
            <w:r w:rsidRPr="0047291E">
              <w:t xml:space="preserve"> March</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Default="00724F50" w:rsidP="00A80960">
            <w:pPr>
              <w:widowControl w:val="0"/>
              <w:spacing w:after="0"/>
              <w:rPr>
                <w:rFonts w:ascii="Calibri" w:hAnsi="Calibri"/>
              </w:rPr>
            </w:pPr>
            <w:r>
              <w:rPr>
                <w:rFonts w:ascii="Calibri" w:hAnsi="Calibri"/>
              </w:rPr>
              <w:t>Sensory Storytelling (a</w:t>
            </w:r>
            <w:r w:rsidRPr="00AF27E0">
              <w:rPr>
                <w:rFonts w:ascii="Calibri" w:hAnsi="Calibri"/>
              </w:rPr>
              <w:t>.m.)</w:t>
            </w:r>
          </w:p>
          <w:p w:rsidR="00724F50" w:rsidRPr="00AF27E0" w:rsidRDefault="00724F50" w:rsidP="00A80960">
            <w:pPr>
              <w:widowControl w:val="0"/>
              <w:spacing w:after="0"/>
              <w:rPr>
                <w:rFonts w:ascii="Calibri" w:hAnsi="Calibri"/>
              </w:rPr>
            </w:pPr>
            <w:r>
              <w:rPr>
                <w:rFonts w:ascii="Calibri" w:hAnsi="Calibri"/>
              </w:rPr>
              <w:t>Multisensory Impairments (p.m.)</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9</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20</w:t>
            </w:r>
            <w:r w:rsidRPr="007A263C">
              <w:rPr>
                <w:vertAlign w:val="superscript"/>
              </w:rPr>
              <w:t>th</w:t>
            </w:r>
            <w:r>
              <w:t xml:space="preserve"> April</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24F50" w:rsidRPr="00AF27E0" w:rsidRDefault="00724F50" w:rsidP="00A80960">
            <w:pPr>
              <w:widowControl w:val="0"/>
              <w:spacing w:after="0"/>
              <w:rPr>
                <w:rFonts w:ascii="Calibri" w:hAnsi="Calibri"/>
              </w:rPr>
            </w:pPr>
            <w:r w:rsidRPr="00AF27E0">
              <w:rPr>
                <w:rFonts w:ascii="Calibri" w:hAnsi="Calibri"/>
              </w:rPr>
              <w:t>Profound &amp; Multiple Learning Difficulties (PMLD)</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10</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rsidRPr="0047291E">
              <w:t>2</w:t>
            </w:r>
            <w:r>
              <w:t>7</w:t>
            </w:r>
            <w:r w:rsidRPr="0047291E">
              <w:rPr>
                <w:vertAlign w:val="superscript"/>
              </w:rPr>
              <w:t>th</w:t>
            </w:r>
            <w:r w:rsidRPr="0047291E">
              <w:t xml:space="preserve"> </w:t>
            </w:r>
            <w:r>
              <w:t>April</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4A130F" w:rsidP="00A80960">
            <w:pPr>
              <w:widowControl w:val="0"/>
              <w:tabs>
                <w:tab w:val="left" w:pos="32"/>
                <w:tab w:val="left" w:pos="1450"/>
                <w:tab w:val="left" w:pos="8646"/>
                <w:tab w:val="left" w:pos="10129"/>
              </w:tabs>
              <w:spacing w:after="0"/>
              <w:rPr>
                <w:rFonts w:ascii="Calibri" w:hAnsi="Calibri"/>
              </w:rPr>
            </w:pPr>
            <w:r>
              <w:rPr>
                <w:rFonts w:ascii="Calibri" w:hAnsi="Calibri"/>
              </w:rPr>
              <w:t>Visual Impairment</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11</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4</w:t>
            </w:r>
            <w:r w:rsidRPr="007A263C">
              <w:rPr>
                <w:vertAlign w:val="superscript"/>
              </w:rPr>
              <w:t>th</w:t>
            </w:r>
            <w:r>
              <w:t xml:space="preserve"> May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spacing w:after="0"/>
              <w:rPr>
                <w:rFonts w:ascii="Calibri" w:hAnsi="Calibri"/>
              </w:rPr>
            </w:pPr>
            <w:r>
              <w:rPr>
                <w:rFonts w:ascii="Calibri" w:hAnsi="Calibri"/>
              </w:rPr>
              <w:t>Dyspraxia (Motor, Spatial, Verbal)</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12</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18</w:t>
            </w:r>
            <w:r w:rsidRPr="007A263C">
              <w:rPr>
                <w:vertAlign w:val="superscript"/>
              </w:rPr>
              <w:t>th</w:t>
            </w:r>
            <w:r>
              <w:t xml:space="preserve"> May</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tabs>
                <w:tab w:val="left" w:pos="32"/>
                <w:tab w:val="left" w:pos="1450"/>
                <w:tab w:val="left" w:pos="8646"/>
                <w:tab w:val="left" w:pos="10129"/>
              </w:tabs>
              <w:spacing w:after="0"/>
              <w:rPr>
                <w:rFonts w:ascii="Calibri" w:hAnsi="Calibri"/>
              </w:rPr>
            </w:pPr>
            <w:r>
              <w:rPr>
                <w:rFonts w:ascii="Calibri" w:hAnsi="Calibri"/>
              </w:rPr>
              <w:t>Interventions for Physical Development and Inclusive PE</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13</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22</w:t>
            </w:r>
            <w:r w:rsidRPr="007A263C">
              <w:rPr>
                <w:vertAlign w:val="superscript"/>
              </w:rPr>
              <w:t>nd</w:t>
            </w:r>
            <w:r>
              <w:t xml:space="preserve"> June</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spacing w:after="0"/>
              <w:rPr>
                <w:rFonts w:ascii="Calibri" w:hAnsi="Calibri"/>
              </w:rPr>
            </w:pPr>
            <w:r w:rsidRPr="00AF27E0">
              <w:rPr>
                <w:rFonts w:ascii="Calibri" w:hAnsi="Calibri"/>
              </w:rPr>
              <w:t>Inclusion: Student Voice &amp; Inclusive Schools</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r w:rsidR="00724F50" w:rsidTr="00A80960">
        <w:trPr>
          <w:trHeight w:val="567"/>
        </w:trPr>
        <w:tc>
          <w:tcPr>
            <w:tcW w:w="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r w:rsidRPr="00CE0772">
              <w:rPr>
                <w:rFonts w:ascii="Calibri" w:hAnsi="Calibri"/>
              </w:rPr>
              <w:t>14</w:t>
            </w:r>
          </w:p>
        </w:tc>
        <w:tc>
          <w:tcPr>
            <w:tcW w:w="14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47291E" w:rsidRDefault="00724F50" w:rsidP="00A80960">
            <w:pPr>
              <w:spacing w:after="0"/>
              <w:ind w:right="59"/>
              <w:jc w:val="right"/>
            </w:pPr>
            <w:r>
              <w:t>29</w:t>
            </w:r>
            <w:r w:rsidRPr="007A263C">
              <w:rPr>
                <w:vertAlign w:val="superscript"/>
              </w:rPr>
              <w:t>th</w:t>
            </w:r>
            <w:r>
              <w:t xml:space="preserve"> June</w:t>
            </w:r>
          </w:p>
        </w:tc>
        <w:tc>
          <w:tcPr>
            <w:tcW w:w="5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4F50" w:rsidRPr="00AF27E0" w:rsidRDefault="00724F50" w:rsidP="00A80960">
            <w:pPr>
              <w:widowControl w:val="0"/>
              <w:tabs>
                <w:tab w:val="left" w:pos="32"/>
                <w:tab w:val="left" w:pos="1450"/>
                <w:tab w:val="left" w:pos="8646"/>
                <w:tab w:val="left" w:pos="10129"/>
              </w:tabs>
              <w:spacing w:after="0"/>
              <w:rPr>
                <w:rFonts w:ascii="Calibri" w:hAnsi="Calibri"/>
              </w:rPr>
            </w:pPr>
            <w:r>
              <w:rPr>
                <w:rFonts w:ascii="Calibri" w:hAnsi="Calibri"/>
              </w:rPr>
              <w:t>Sign-supported Communication</w:t>
            </w:r>
            <w:r w:rsidRPr="00AF27E0">
              <w:rPr>
                <w:rFonts w:ascii="Calibri" w:hAnsi="Calibri"/>
              </w:rPr>
              <w:t xml:space="preserve"> (</w:t>
            </w:r>
            <w:r>
              <w:rPr>
                <w:rFonts w:ascii="Calibri" w:hAnsi="Calibri"/>
              </w:rPr>
              <w:t>Signalong</w:t>
            </w:r>
            <w:r w:rsidRPr="00AF27E0">
              <w:rPr>
                <w:rFonts w:ascii="Calibri" w:hAnsi="Calibri"/>
              </w:rPr>
              <w:t>) (a.m.)</w:t>
            </w:r>
          </w:p>
          <w:p w:rsidR="00724F50" w:rsidRPr="00AF27E0" w:rsidRDefault="00724F50" w:rsidP="00A80960">
            <w:pPr>
              <w:widowControl w:val="0"/>
              <w:tabs>
                <w:tab w:val="left" w:pos="32"/>
                <w:tab w:val="left" w:pos="1450"/>
                <w:tab w:val="left" w:pos="8646"/>
                <w:tab w:val="left" w:pos="10129"/>
              </w:tabs>
              <w:spacing w:after="0"/>
              <w:rPr>
                <w:rFonts w:ascii="Calibri" w:hAnsi="Calibri"/>
              </w:rPr>
            </w:pPr>
            <w:r>
              <w:rPr>
                <w:rFonts w:ascii="Calibri" w:hAnsi="Calibri"/>
              </w:rPr>
              <w:t>Dyslexia</w:t>
            </w:r>
            <w:r w:rsidRPr="00AF27E0">
              <w:rPr>
                <w:rFonts w:ascii="Calibri" w:hAnsi="Calibri"/>
              </w:rPr>
              <w:t xml:space="preserve"> (p.m.)</w:t>
            </w:r>
          </w:p>
        </w:tc>
        <w:tc>
          <w:tcPr>
            <w:tcW w:w="1260" w:type="dxa"/>
            <w:tcBorders>
              <w:top w:val="single" w:sz="8" w:space="0" w:color="000000"/>
              <w:left w:val="single" w:sz="8" w:space="0" w:color="000000"/>
              <w:bottom w:val="single" w:sz="8" w:space="0" w:color="000000"/>
              <w:right w:val="single" w:sz="8" w:space="0" w:color="000000"/>
            </w:tcBorders>
            <w:vAlign w:val="center"/>
          </w:tcPr>
          <w:p w:rsidR="00724F50" w:rsidRPr="00CE0772" w:rsidRDefault="00724F50" w:rsidP="00A80960">
            <w:pPr>
              <w:widowControl w:val="0"/>
              <w:tabs>
                <w:tab w:val="left" w:pos="32"/>
                <w:tab w:val="left" w:pos="1450"/>
                <w:tab w:val="left" w:pos="8646"/>
                <w:tab w:val="left" w:pos="10129"/>
              </w:tabs>
              <w:spacing w:after="0"/>
              <w:jc w:val="center"/>
              <w:rPr>
                <w:rFonts w:ascii="Calibri" w:hAnsi="Calibri"/>
              </w:rPr>
            </w:pPr>
          </w:p>
        </w:tc>
      </w:tr>
    </w:tbl>
    <w:p w:rsidR="00A80960" w:rsidRPr="00A80960" w:rsidRDefault="00A80960" w:rsidP="00A80960">
      <w:pPr>
        <w:widowControl w:val="0"/>
        <w:spacing w:after="0"/>
        <w:jc w:val="both"/>
        <w:rPr>
          <w:rFonts w:ascii="Calibri" w:hAnsi="Calibri"/>
          <w:i/>
          <w:iCs/>
          <w:color w:val="595959" w:themeColor="text1" w:themeTint="A6"/>
          <w:sz w:val="8"/>
          <w:szCs w:val="8"/>
        </w:rPr>
      </w:pPr>
      <w:r w:rsidRPr="00A80960">
        <w:rPr>
          <w:noProof/>
          <w:sz w:val="8"/>
          <w:szCs w:val="8"/>
          <w:lang w:eastAsia="en-GB"/>
        </w:rPr>
        <w:drawing>
          <wp:anchor distT="0" distB="0" distL="114300" distR="114300" simplePos="0" relativeHeight="251713536" behindDoc="0" locked="0" layoutInCell="1" allowOverlap="1" wp14:anchorId="4DC81600" wp14:editId="1000E8B3">
            <wp:simplePos x="0" y="0"/>
            <wp:positionH relativeFrom="column">
              <wp:posOffset>5040630</wp:posOffset>
            </wp:positionH>
            <wp:positionV relativeFrom="paragraph">
              <wp:posOffset>-586740</wp:posOffset>
            </wp:positionV>
            <wp:extent cx="516890" cy="509905"/>
            <wp:effectExtent l="19050" t="0" r="0" b="0"/>
            <wp:wrapNone/>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clrChange>
                        <a:clrFrom>
                          <a:srgbClr val="FFFFFF"/>
                        </a:clrFrom>
                        <a:clrTo>
                          <a:srgbClr val="FFFFFF">
                            <a:alpha val="0"/>
                          </a:srgbClr>
                        </a:clrTo>
                      </a:clrChange>
                      <a:extLst>
                        <a:ext uri="{BEBA8EAE-BF5A-486C-A8C5-ECC9F3942E4B}">
                          <a14:imgProps xmlns:a14="http://schemas.microsoft.com/office/drawing/2010/main">
                            <a14:imgLayer r:embed="rId32">
                              <a14:imgEffect>
                                <a14:saturation sat="0"/>
                              </a14:imgEffect>
                            </a14:imgLayer>
                          </a14:imgProps>
                        </a:ext>
                      </a:extLst>
                    </a:blip>
                    <a:srcRect l="16827" t="13398" r="40545" b="11916"/>
                    <a:stretch/>
                  </pic:blipFill>
                  <pic:spPr bwMode="auto">
                    <a:xfrm>
                      <a:off x="0" y="0"/>
                      <a:ext cx="516890" cy="509905"/>
                    </a:xfrm>
                    <a:prstGeom prst="rect">
                      <a:avLst/>
                    </a:prstGeom>
                    <a:ln>
                      <a:noFill/>
                    </a:ln>
                    <a:extLst>
                      <a:ext uri="{53640926-AAD7-44D8-BBD7-CCE9431645EC}">
                        <a14:shadowObscured xmlns:a14="http://schemas.microsoft.com/office/drawing/2010/main"/>
                      </a:ext>
                    </a:extLst>
                  </pic:spPr>
                </pic:pic>
              </a:graphicData>
            </a:graphic>
          </wp:anchor>
        </w:drawing>
      </w:r>
      <w:r w:rsidRPr="00A80960">
        <w:rPr>
          <w:noProof/>
          <w:sz w:val="8"/>
          <w:szCs w:val="8"/>
          <w:lang w:eastAsia="en-GB"/>
        </w:rPr>
        <mc:AlternateContent>
          <mc:Choice Requires="wps">
            <w:drawing>
              <wp:anchor distT="0" distB="0" distL="114300" distR="114300" simplePos="0" relativeHeight="251712512" behindDoc="0" locked="0" layoutInCell="1" allowOverlap="1" wp14:anchorId="1B4808EE" wp14:editId="358B4BA2">
                <wp:simplePos x="0" y="0"/>
                <wp:positionH relativeFrom="column">
                  <wp:posOffset>0</wp:posOffset>
                </wp:positionH>
                <wp:positionV relativeFrom="paragraph">
                  <wp:posOffset>-513443</wp:posOffset>
                </wp:positionV>
                <wp:extent cx="5021580" cy="44132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441325"/>
                        </a:xfrm>
                        <a:prstGeom prst="rect">
                          <a:avLst/>
                        </a:prstGeom>
                        <a:noFill/>
                        <a:ln w="9525">
                          <a:noFill/>
                          <a:miter lim="800000"/>
                          <a:headEnd/>
                          <a:tailEnd/>
                        </a:ln>
                      </wps:spPr>
                      <wps:txbx>
                        <w:txbxContent>
                          <w:p w:rsidR="00F21CA8" w:rsidRPr="00CA79C0" w:rsidRDefault="00F21CA8" w:rsidP="00724F50">
                            <w:pPr>
                              <w:rPr>
                                <w:color w:val="000000" w:themeColor="text1"/>
                                <w:sz w:val="40"/>
                                <w:szCs w:val="40"/>
                              </w:rPr>
                            </w:pPr>
                            <w:r w:rsidRPr="00CA79C0">
                              <w:rPr>
                                <w:color w:val="000000" w:themeColor="text1"/>
                                <w:sz w:val="40"/>
                                <w:szCs w:val="40"/>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808EE" id="Text Box 2" o:spid="_x0000_s1036" type="#_x0000_t202" style="position:absolute;left:0;text-align:left;margin-left:0;margin-top:-40.45pt;width:395.4pt;height: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" filled="f" stroked="f">
                <v:textbox>
                  <w:txbxContent>
                    <w:p w:rsidR="00F21CA8" w:rsidRPr="00CA79C0" w:rsidRDefault="00F21CA8" w:rsidP="00724F50">
                      <w:pPr>
                        <w:rPr>
                          <w:color w:val="000000" w:themeColor="text1"/>
                          <w:sz w:val="40"/>
                          <w:szCs w:val="40"/>
                        </w:rPr>
                      </w:pPr>
                      <w:r w:rsidRPr="00CA79C0">
                        <w:rPr>
                          <w:color w:val="000000" w:themeColor="text1"/>
                          <w:sz w:val="40"/>
                          <w:szCs w:val="40"/>
                        </w:rPr>
                        <w:t>Chadsgrove Teaching School Alliance</w:t>
                      </w:r>
                    </w:p>
                  </w:txbxContent>
                </v:textbox>
              </v:shape>
            </w:pict>
          </mc:Fallback>
        </mc:AlternateContent>
      </w:r>
    </w:p>
    <w:p w:rsidR="00F200D5" w:rsidRPr="00A80960" w:rsidRDefault="00A80960" w:rsidP="00A80960">
      <w:pPr>
        <w:widowControl w:val="0"/>
        <w:jc w:val="both"/>
        <w:rPr>
          <w:rFonts w:ascii="Calibri" w:hAnsi="Calibri"/>
          <w:i/>
          <w:iCs/>
          <w:color w:val="595959" w:themeColor="text1" w:themeTint="A6"/>
        </w:rPr>
      </w:pPr>
      <w:r w:rsidRPr="00724F50">
        <w:rPr>
          <w:i/>
          <w:noProof/>
          <w:sz w:val="18"/>
          <w:szCs w:val="18"/>
          <w:lang w:eastAsia="en-GB"/>
        </w:rPr>
        <mc:AlternateContent>
          <mc:Choice Requires="wps">
            <w:drawing>
              <wp:anchor distT="0" distB="0" distL="114300" distR="114300" simplePos="0" relativeHeight="251716608" behindDoc="0" locked="0" layoutInCell="1" allowOverlap="1" wp14:anchorId="10E96E55" wp14:editId="663A6F58">
                <wp:simplePos x="0" y="0"/>
                <wp:positionH relativeFrom="margin">
                  <wp:posOffset>-130901</wp:posOffset>
                </wp:positionH>
                <wp:positionV relativeFrom="paragraph">
                  <wp:posOffset>604520</wp:posOffset>
                </wp:positionV>
                <wp:extent cx="5920740" cy="982889"/>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82889"/>
                        </a:xfrm>
                        <a:prstGeom prst="rect">
                          <a:avLst/>
                        </a:prstGeom>
                        <a:noFill/>
                        <a:ln w="9525">
                          <a:noFill/>
                          <a:miter lim="800000"/>
                          <a:headEnd/>
                          <a:tailEnd/>
                        </a:ln>
                      </wps:spPr>
                      <wps:txbx>
                        <w:txbxContent>
                          <w:p w:rsidR="00F21CA8" w:rsidRPr="00CE0772" w:rsidRDefault="00F21CA8" w:rsidP="00724F50">
                            <w:pPr>
                              <w:autoSpaceDE w:val="0"/>
                              <w:autoSpaceDN w:val="0"/>
                              <w:adjustRightInd w:val="0"/>
                              <w:rPr>
                                <w:rFonts w:cs="Tahoma"/>
                                <w:i/>
                              </w:rPr>
                            </w:pPr>
                            <w:r w:rsidRPr="00CE0772">
                              <w:rPr>
                                <w:rFonts w:cs="Tahoma"/>
                                <w:i/>
                              </w:rPr>
                              <w:t xml:space="preserve">Please return to:  </w:t>
                            </w:r>
                          </w:p>
                          <w:p w:rsidR="00F21CA8" w:rsidRPr="00724F50" w:rsidRDefault="00F21CA8" w:rsidP="00724F50">
                            <w:pPr>
                              <w:autoSpaceDE w:val="0"/>
                              <w:autoSpaceDN w:val="0"/>
                              <w:adjustRightInd w:val="0"/>
                              <w:rPr>
                                <w:rFonts w:cs="Tahoma"/>
                              </w:rPr>
                            </w:pPr>
                            <w:r w:rsidRPr="00CE0772">
                              <w:rPr>
                                <w:rFonts w:cs="Tahoma"/>
                              </w:rPr>
                              <w:t>Chadsgrove Teaching School, Meadow Road, Catshill, Bromsgrove, Worcestershire, B61 0JL</w:t>
                            </w:r>
                          </w:p>
                          <w:p w:rsidR="00F21CA8" w:rsidRPr="00CE0772" w:rsidRDefault="00F21CA8" w:rsidP="00724F50">
                            <w:pPr>
                              <w:autoSpaceDE w:val="0"/>
                              <w:autoSpaceDN w:val="0"/>
                              <w:adjustRightInd w:val="0"/>
                              <w:rPr>
                                <w:rFonts w:cs="Tahoma"/>
                              </w:rPr>
                            </w:pPr>
                            <w:r w:rsidRPr="00CE0772">
                              <w:rPr>
                                <w:rFonts w:cs="Tahoma"/>
                              </w:rPr>
                              <w:t>Tel: 0</w:t>
                            </w:r>
                            <w:r>
                              <w:rPr>
                                <w:rFonts w:cs="Tahoma"/>
                              </w:rPr>
                              <w:t xml:space="preserve">1527 871511                                    </w:t>
                            </w:r>
                            <w:r w:rsidRPr="00CE0772">
                              <w:rPr>
                                <w:rFonts w:cs="Tahoma"/>
                              </w:rPr>
                              <w:t>Email: tsa@chadsgrove.worcs.sch.uk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6E55" id="_x0000_s1037" type="#_x0000_t202" style="position:absolute;left:0;text-align:left;margin-left:-10.3pt;margin-top:47.6pt;width:466.2pt;height:77.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" filled="f" stroked="f">
                <v:textbox>
                  <w:txbxContent>
                    <w:p w:rsidR="00F21CA8" w:rsidRPr="00CE0772" w:rsidRDefault="00F21CA8" w:rsidP="00724F50">
                      <w:pPr>
                        <w:autoSpaceDE w:val="0"/>
                        <w:autoSpaceDN w:val="0"/>
                        <w:adjustRightInd w:val="0"/>
                        <w:rPr>
                          <w:rFonts w:cs="Tahoma"/>
                          <w:i/>
                        </w:rPr>
                      </w:pPr>
                      <w:r w:rsidRPr="00CE0772">
                        <w:rPr>
                          <w:rFonts w:cs="Tahoma"/>
                          <w:i/>
                        </w:rPr>
                        <w:t xml:space="preserve">Please return to:  </w:t>
                      </w:r>
                    </w:p>
                    <w:p w:rsidR="00F21CA8" w:rsidRPr="00724F50" w:rsidRDefault="00F21CA8" w:rsidP="00724F50">
                      <w:pPr>
                        <w:autoSpaceDE w:val="0"/>
                        <w:autoSpaceDN w:val="0"/>
                        <w:adjustRightInd w:val="0"/>
                        <w:rPr>
                          <w:rFonts w:cs="Tahoma"/>
                        </w:rPr>
                      </w:pPr>
                      <w:r w:rsidRPr="00CE0772">
                        <w:rPr>
                          <w:rFonts w:cs="Tahoma"/>
                        </w:rPr>
                        <w:t>Chadsgrove Teaching School, Meadow Road, Catshill, Bromsgrove, Worcestershire, B61 0JL</w:t>
                      </w:r>
                    </w:p>
                    <w:p w:rsidR="00F21CA8" w:rsidRPr="00CE0772" w:rsidRDefault="00F21CA8" w:rsidP="00724F50">
                      <w:pPr>
                        <w:autoSpaceDE w:val="0"/>
                        <w:autoSpaceDN w:val="0"/>
                        <w:adjustRightInd w:val="0"/>
                        <w:rPr>
                          <w:rFonts w:cs="Tahoma"/>
                        </w:rPr>
                      </w:pPr>
                      <w:r w:rsidRPr="00CE0772">
                        <w:rPr>
                          <w:rFonts w:cs="Tahoma"/>
                        </w:rPr>
                        <w:t>Tel: 0</w:t>
                      </w:r>
                      <w:r>
                        <w:rPr>
                          <w:rFonts w:cs="Tahoma"/>
                        </w:rPr>
                        <w:t xml:space="preserve">1527 871511                                    </w:t>
                      </w:r>
                      <w:r w:rsidRPr="00CE0772">
                        <w:rPr>
                          <w:rFonts w:cs="Tahoma"/>
                        </w:rPr>
                        <w:t>Email: tsa@chadsgrove.worcs.sch.uk</w:t>
                      </w:r>
                    </w:p>
                  </w:txbxContent>
                </v:textbox>
                <w10:wrap anchorx="margin"/>
              </v:shape>
            </w:pict>
          </mc:Fallback>
        </mc:AlternateContent>
      </w:r>
      <w:r w:rsidRPr="00724F50">
        <w:rPr>
          <w:i/>
          <w:noProof/>
          <w:sz w:val="18"/>
          <w:szCs w:val="18"/>
          <w:lang w:eastAsia="en-GB"/>
        </w:rPr>
        <mc:AlternateContent>
          <mc:Choice Requires="wps">
            <w:drawing>
              <wp:anchor distT="0" distB="0" distL="114300" distR="114300" simplePos="0" relativeHeight="251715584" behindDoc="0" locked="0" layoutInCell="1" allowOverlap="1" wp14:anchorId="5F685590" wp14:editId="40A75AEA">
                <wp:simplePos x="0" y="0"/>
                <wp:positionH relativeFrom="margin">
                  <wp:posOffset>-333375</wp:posOffset>
                </wp:positionH>
                <wp:positionV relativeFrom="page">
                  <wp:posOffset>9169763</wp:posOffset>
                </wp:positionV>
                <wp:extent cx="6426835" cy="1146629"/>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146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A8" w:rsidRPr="00CE0772" w:rsidRDefault="00F21CA8" w:rsidP="00724F50">
                            <w:pPr>
                              <w:autoSpaceDE w:val="0"/>
                              <w:autoSpaceDN w:val="0"/>
                              <w:adjustRightInd w:val="0"/>
                              <w:spacing w:after="0"/>
                              <w:jc w:val="center"/>
                              <w:rPr>
                                <w:rFonts w:cs="Tahoma"/>
                              </w:rPr>
                            </w:pPr>
                            <w:r w:rsidRPr="00CE0772">
                              <w:rPr>
                                <w:rFonts w:cs="Tahoma"/>
                              </w:rPr>
                              <w:t>Confirmation of your booking(s) will be made within 14 working days</w:t>
                            </w:r>
                          </w:p>
                          <w:p w:rsidR="00F21CA8" w:rsidRPr="00CE0772" w:rsidRDefault="00F21CA8" w:rsidP="00724F50">
                            <w:pPr>
                              <w:autoSpaceDE w:val="0"/>
                              <w:autoSpaceDN w:val="0"/>
                              <w:adjustRightInd w:val="0"/>
                              <w:jc w:val="center"/>
                              <w:rPr>
                                <w:rFonts w:cs="Tahoma-Bold"/>
                                <w:bCs/>
                                <w:i/>
                              </w:rPr>
                            </w:pPr>
                            <w:r w:rsidRPr="00CE0772">
                              <w:rPr>
                                <w:rFonts w:cs="Tahoma-Bold"/>
                                <w:bCs/>
                                <w:i/>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21CA8" w:rsidRPr="00CE0772" w:rsidRDefault="00F21CA8" w:rsidP="00724F50">
                            <w:pPr>
                              <w:autoSpaceDE w:val="0"/>
                              <w:autoSpaceDN w:val="0"/>
                              <w:adjustRightInd w:val="0"/>
                              <w:jc w:val="center"/>
                              <w:rPr>
                                <w:rFonts w:cs="Tahoma-Bold"/>
                                <w:bCs/>
                                <w:sz w:val="8"/>
                                <w:szCs w:val="8"/>
                              </w:rPr>
                            </w:pPr>
                          </w:p>
                          <w:p w:rsidR="00F21CA8" w:rsidRPr="00CE0772" w:rsidRDefault="00F21CA8" w:rsidP="00724F50">
                            <w:pPr>
                              <w:jc w:val="center"/>
                            </w:pPr>
                            <w:r w:rsidRPr="00CE0772">
                              <w:rPr>
                                <w:rFonts w:cs="Tahoma-Bold"/>
                                <w:bCs/>
                              </w:rPr>
                              <w:t>In the event of unforeseen circumstances we reserve the right to cancel or alter parts of the programme.</w:t>
                            </w:r>
                          </w:p>
                        </w:txbxContent>
                      </wps:txbx>
                      <wps:bodyPr rot="0" vert="horz" wrap="square" lIns="91440" tIns="118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85590" id="Text Box 13" o:spid="_x0000_s1038" type="#_x0000_t202" style="position:absolute;left:0;text-align:left;margin-left:-26.25pt;margin-top:722.05pt;width:506.05pt;height:90.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" filled="f" stroked="f">
                <v:textbox inset=",3.3mm">
                  <w:txbxContent>
                    <w:p w:rsidR="00F21CA8" w:rsidRPr="00CE0772" w:rsidRDefault="00F21CA8" w:rsidP="00724F50">
                      <w:pPr>
                        <w:autoSpaceDE w:val="0"/>
                        <w:autoSpaceDN w:val="0"/>
                        <w:adjustRightInd w:val="0"/>
                        <w:spacing w:after="0"/>
                        <w:jc w:val="center"/>
                        <w:rPr>
                          <w:rFonts w:cs="Tahoma"/>
                        </w:rPr>
                      </w:pPr>
                      <w:r w:rsidRPr="00CE0772">
                        <w:rPr>
                          <w:rFonts w:cs="Tahoma"/>
                        </w:rPr>
                        <w:t>Confirmation of your booking(s) will be made within 14 working days</w:t>
                      </w:r>
                    </w:p>
                    <w:p w:rsidR="00F21CA8" w:rsidRPr="00CE0772" w:rsidRDefault="00F21CA8" w:rsidP="00724F50">
                      <w:pPr>
                        <w:autoSpaceDE w:val="0"/>
                        <w:autoSpaceDN w:val="0"/>
                        <w:adjustRightInd w:val="0"/>
                        <w:jc w:val="center"/>
                        <w:rPr>
                          <w:rFonts w:cs="Tahoma-Bold"/>
                          <w:bCs/>
                          <w:i/>
                        </w:rPr>
                      </w:pPr>
                      <w:r w:rsidRPr="00CE0772">
                        <w:rPr>
                          <w:rFonts w:cs="Tahoma-Bold"/>
                          <w:bCs/>
                          <w:i/>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21CA8" w:rsidRPr="00CE0772" w:rsidRDefault="00F21CA8" w:rsidP="00724F50">
                      <w:pPr>
                        <w:autoSpaceDE w:val="0"/>
                        <w:autoSpaceDN w:val="0"/>
                        <w:adjustRightInd w:val="0"/>
                        <w:jc w:val="center"/>
                        <w:rPr>
                          <w:rFonts w:cs="Tahoma-Bold"/>
                          <w:bCs/>
                          <w:sz w:val="8"/>
                          <w:szCs w:val="8"/>
                        </w:rPr>
                      </w:pPr>
                    </w:p>
                    <w:p w:rsidR="00F21CA8" w:rsidRPr="00CE0772" w:rsidRDefault="00F21CA8" w:rsidP="00724F50">
                      <w:pPr>
                        <w:jc w:val="center"/>
                      </w:pPr>
                      <w:r w:rsidRPr="00CE0772">
                        <w:rPr>
                          <w:rFonts w:cs="Tahoma-Bold"/>
                          <w:bCs/>
                        </w:rPr>
                        <w:t>In the event of unforeseen circumstances we reserve the right to cancel or alter parts of the programme.</w:t>
                      </w:r>
                    </w:p>
                  </w:txbxContent>
                </v:textbox>
                <w10:wrap anchorx="margin" anchory="page"/>
              </v:shape>
            </w:pict>
          </mc:Fallback>
        </mc:AlternateContent>
      </w:r>
      <w:r w:rsidRPr="00724F50">
        <w:rPr>
          <w:i/>
          <w:noProof/>
          <w:sz w:val="18"/>
          <w:szCs w:val="18"/>
          <w:lang w:eastAsia="en-GB"/>
        </w:rPr>
        <mc:AlternateContent>
          <mc:Choice Requires="wps">
            <w:drawing>
              <wp:anchor distT="0" distB="0" distL="114300" distR="114300" simplePos="0" relativeHeight="251717632" behindDoc="0" locked="0" layoutInCell="1" allowOverlap="1" wp14:anchorId="0D26BC35" wp14:editId="220EEBC9">
                <wp:simplePos x="0" y="0"/>
                <wp:positionH relativeFrom="column">
                  <wp:posOffset>-484505</wp:posOffset>
                </wp:positionH>
                <wp:positionV relativeFrom="paragraph">
                  <wp:posOffset>1661522</wp:posOffset>
                </wp:positionV>
                <wp:extent cx="6673850" cy="0"/>
                <wp:effectExtent l="0" t="0" r="31750" b="1905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0" cy="0"/>
                        </a:xfrm>
                        <a:prstGeom prst="straightConnector1">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C0E3A" id="_x0000_t32" coordsize="21600,21600" o:spt="32" o:oned="t" path="m,l21600,21600e" filled="f">
                <v:path arrowok="t" fillok="f" o:connecttype="none"/>
                <o:lock v:ext="edit" shapetype="t"/>
              </v:shapetype>
              <v:shape id="AutoShape 15" o:spid="_x0000_s1026" type="#_x0000_t32" style="position:absolute;margin-left:-38.15pt;margin-top:130.85pt;width:52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" strokecolor="#a5a5a5 [2092]"/>
            </w:pict>
          </mc:Fallback>
        </mc:AlternateContent>
      </w:r>
      <w:r w:rsidR="00724F50" w:rsidRPr="00674D0C">
        <w:rPr>
          <w:rFonts w:ascii="Calibri" w:hAnsi="Calibri"/>
          <w:i/>
          <w:iCs/>
          <w:color w:val="595959" w:themeColor="text1" w:themeTint="A6"/>
        </w:rPr>
        <w:t>*When purchasing the full course at £995, schools will be entitled to book 1</w:t>
      </w:r>
      <w:r w:rsidR="00724F50">
        <w:rPr>
          <w:rFonts w:ascii="Calibri" w:hAnsi="Calibri"/>
          <w:i/>
          <w:iCs/>
          <w:color w:val="595959" w:themeColor="text1" w:themeTint="A6"/>
        </w:rPr>
        <w:t>4</w:t>
      </w:r>
      <w:r w:rsidR="00724F50" w:rsidRPr="00674D0C">
        <w:rPr>
          <w:rFonts w:ascii="Calibri" w:hAnsi="Calibri"/>
          <w:i/>
          <w:iCs/>
          <w:color w:val="595959" w:themeColor="text1" w:themeTint="A6"/>
        </w:rPr>
        <w:t xml:space="preserve"> individual course places from the above programme. This allows the flexibility to designate different staff for each session, or to send up to 3 delegates to one session by relinquishing attendance at other sessions.</w:t>
      </w:r>
    </w:p>
    <w:sectPr w:rsidR="00F200D5" w:rsidRPr="00A80960" w:rsidSect="007C72E9">
      <w:footerReference w:type="default" r:id="rId33"/>
      <w:footerReference w:type="first" r:id="rId34"/>
      <w:pgSz w:w="11906" w:h="16838"/>
      <w:pgMar w:top="1440" w:right="1440" w:bottom="567"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CA8" w:rsidRDefault="00F21CA8" w:rsidP="00AE601B">
      <w:pPr>
        <w:spacing w:after="0" w:line="240" w:lineRule="auto"/>
      </w:pPr>
      <w:r>
        <w:separator/>
      </w:r>
    </w:p>
  </w:endnote>
  <w:endnote w:type="continuationSeparator" w:id="0">
    <w:p w:rsidR="00F21CA8" w:rsidRDefault="00F21CA8" w:rsidP="00AE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A8" w:rsidRDefault="00F21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A8" w:rsidRDefault="00F21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A8" w:rsidRDefault="00F21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CA8" w:rsidRDefault="00F21CA8" w:rsidP="00AE601B">
      <w:pPr>
        <w:spacing w:after="0" w:line="240" w:lineRule="auto"/>
      </w:pPr>
      <w:r>
        <w:separator/>
      </w:r>
    </w:p>
  </w:footnote>
  <w:footnote w:type="continuationSeparator" w:id="0">
    <w:p w:rsidR="00F21CA8" w:rsidRDefault="00F21CA8" w:rsidP="00AE6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351C3"/>
    <w:multiLevelType w:val="hybridMultilevel"/>
    <w:tmpl w:val="D98C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B15AD"/>
    <w:multiLevelType w:val="hybridMultilevel"/>
    <w:tmpl w:val="7A74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64FC6"/>
    <w:multiLevelType w:val="hybridMultilevel"/>
    <w:tmpl w:val="5B56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61E44"/>
    <w:multiLevelType w:val="hybridMultilevel"/>
    <w:tmpl w:val="A09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661D2"/>
    <w:multiLevelType w:val="multilevel"/>
    <w:tmpl w:val="0E66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1475F"/>
    <w:multiLevelType w:val="hybridMultilevel"/>
    <w:tmpl w:val="8318D52A"/>
    <w:lvl w:ilvl="0" w:tplc="08090001">
      <w:start w:val="1"/>
      <w:numFmt w:val="bullet"/>
      <w:lvlText w:val=""/>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7" w15:restartNumberingAfterBreak="0">
    <w:nsid w:val="2F8C4262"/>
    <w:multiLevelType w:val="hybridMultilevel"/>
    <w:tmpl w:val="E60A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32C4A"/>
    <w:multiLevelType w:val="hybridMultilevel"/>
    <w:tmpl w:val="A808B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D6AAE"/>
    <w:multiLevelType w:val="hybridMultilevel"/>
    <w:tmpl w:val="B472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5794E"/>
    <w:multiLevelType w:val="hybridMultilevel"/>
    <w:tmpl w:val="139CB0C2"/>
    <w:lvl w:ilvl="0" w:tplc="F27C2AB6">
      <w:start w:val="1"/>
      <w:numFmt w:val="decimal"/>
      <w:lvlText w:val="%1."/>
      <w:lvlJc w:val="left"/>
      <w:pPr>
        <w:ind w:left="720" w:hanging="360"/>
      </w:pPr>
      <w:rPr>
        <w:rFonts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BE3F44"/>
    <w:multiLevelType w:val="hybridMultilevel"/>
    <w:tmpl w:val="9C4A7370"/>
    <w:lvl w:ilvl="0" w:tplc="41362D58">
      <w:start w:val="2"/>
      <w:numFmt w:val="bullet"/>
      <w:lvlText w:val="•"/>
      <w:lvlJc w:val="left"/>
      <w:pPr>
        <w:tabs>
          <w:tab w:val="num" w:pos="216"/>
        </w:tabs>
        <w:ind w:left="216" w:hanging="216"/>
      </w:pPr>
      <w:rPr>
        <w:rFonts w:ascii="Arial Narrow" w:hAnsi="Arial Narrow" w:hint="default"/>
        <w:b w:val="0"/>
        <w:i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11DA2"/>
    <w:multiLevelType w:val="hybridMultilevel"/>
    <w:tmpl w:val="2CE6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A4504"/>
    <w:multiLevelType w:val="hybridMultilevel"/>
    <w:tmpl w:val="B4F48B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07754BD"/>
    <w:multiLevelType w:val="hybridMultilevel"/>
    <w:tmpl w:val="5DD8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29A2"/>
    <w:multiLevelType w:val="hybridMultilevel"/>
    <w:tmpl w:val="A9F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B01F03"/>
    <w:multiLevelType w:val="hybridMultilevel"/>
    <w:tmpl w:val="CEE26618"/>
    <w:lvl w:ilvl="0" w:tplc="D4CC0CB4">
      <w:start w:val="1"/>
      <w:numFmt w:val="bullet"/>
      <w:lvlText w:val="•"/>
      <w:lvlJc w:val="left"/>
      <w:pPr>
        <w:tabs>
          <w:tab w:val="num" w:pos="720"/>
        </w:tabs>
        <w:ind w:left="720" w:hanging="360"/>
      </w:pPr>
      <w:rPr>
        <w:rFonts w:ascii="Arial" w:hAnsi="Arial" w:hint="default"/>
      </w:rPr>
    </w:lvl>
    <w:lvl w:ilvl="1" w:tplc="9E189C9C" w:tentative="1">
      <w:start w:val="1"/>
      <w:numFmt w:val="bullet"/>
      <w:lvlText w:val="•"/>
      <w:lvlJc w:val="left"/>
      <w:pPr>
        <w:tabs>
          <w:tab w:val="num" w:pos="1440"/>
        </w:tabs>
        <w:ind w:left="1440" w:hanging="360"/>
      </w:pPr>
      <w:rPr>
        <w:rFonts w:ascii="Arial" w:hAnsi="Arial" w:hint="default"/>
      </w:rPr>
    </w:lvl>
    <w:lvl w:ilvl="2" w:tplc="BA4ECAFC" w:tentative="1">
      <w:start w:val="1"/>
      <w:numFmt w:val="bullet"/>
      <w:lvlText w:val="•"/>
      <w:lvlJc w:val="left"/>
      <w:pPr>
        <w:tabs>
          <w:tab w:val="num" w:pos="2160"/>
        </w:tabs>
        <w:ind w:left="2160" w:hanging="360"/>
      </w:pPr>
      <w:rPr>
        <w:rFonts w:ascii="Arial" w:hAnsi="Arial" w:hint="default"/>
      </w:rPr>
    </w:lvl>
    <w:lvl w:ilvl="3" w:tplc="DA6AC8C6" w:tentative="1">
      <w:start w:val="1"/>
      <w:numFmt w:val="bullet"/>
      <w:lvlText w:val="•"/>
      <w:lvlJc w:val="left"/>
      <w:pPr>
        <w:tabs>
          <w:tab w:val="num" w:pos="2880"/>
        </w:tabs>
        <w:ind w:left="2880" w:hanging="360"/>
      </w:pPr>
      <w:rPr>
        <w:rFonts w:ascii="Arial" w:hAnsi="Arial" w:hint="default"/>
      </w:rPr>
    </w:lvl>
    <w:lvl w:ilvl="4" w:tplc="E23A503E" w:tentative="1">
      <w:start w:val="1"/>
      <w:numFmt w:val="bullet"/>
      <w:lvlText w:val="•"/>
      <w:lvlJc w:val="left"/>
      <w:pPr>
        <w:tabs>
          <w:tab w:val="num" w:pos="3600"/>
        </w:tabs>
        <w:ind w:left="3600" w:hanging="360"/>
      </w:pPr>
      <w:rPr>
        <w:rFonts w:ascii="Arial" w:hAnsi="Arial" w:hint="default"/>
      </w:rPr>
    </w:lvl>
    <w:lvl w:ilvl="5" w:tplc="E2EE7468" w:tentative="1">
      <w:start w:val="1"/>
      <w:numFmt w:val="bullet"/>
      <w:lvlText w:val="•"/>
      <w:lvlJc w:val="left"/>
      <w:pPr>
        <w:tabs>
          <w:tab w:val="num" w:pos="4320"/>
        </w:tabs>
        <w:ind w:left="4320" w:hanging="360"/>
      </w:pPr>
      <w:rPr>
        <w:rFonts w:ascii="Arial" w:hAnsi="Arial" w:hint="default"/>
      </w:rPr>
    </w:lvl>
    <w:lvl w:ilvl="6" w:tplc="3D762A60" w:tentative="1">
      <w:start w:val="1"/>
      <w:numFmt w:val="bullet"/>
      <w:lvlText w:val="•"/>
      <w:lvlJc w:val="left"/>
      <w:pPr>
        <w:tabs>
          <w:tab w:val="num" w:pos="5040"/>
        </w:tabs>
        <w:ind w:left="5040" w:hanging="360"/>
      </w:pPr>
      <w:rPr>
        <w:rFonts w:ascii="Arial" w:hAnsi="Arial" w:hint="default"/>
      </w:rPr>
    </w:lvl>
    <w:lvl w:ilvl="7" w:tplc="1B701FC8" w:tentative="1">
      <w:start w:val="1"/>
      <w:numFmt w:val="bullet"/>
      <w:lvlText w:val="•"/>
      <w:lvlJc w:val="left"/>
      <w:pPr>
        <w:tabs>
          <w:tab w:val="num" w:pos="5760"/>
        </w:tabs>
        <w:ind w:left="5760" w:hanging="360"/>
      </w:pPr>
      <w:rPr>
        <w:rFonts w:ascii="Arial" w:hAnsi="Arial" w:hint="default"/>
      </w:rPr>
    </w:lvl>
    <w:lvl w:ilvl="8" w:tplc="8B26BAF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AF2D45"/>
    <w:multiLevelType w:val="multilevel"/>
    <w:tmpl w:val="C73E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E21D8B"/>
    <w:multiLevelType w:val="hybridMultilevel"/>
    <w:tmpl w:val="1052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65D3A"/>
    <w:multiLevelType w:val="hybridMultilevel"/>
    <w:tmpl w:val="919481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0F31EA"/>
    <w:multiLevelType w:val="hybridMultilevel"/>
    <w:tmpl w:val="DA5A3C3A"/>
    <w:lvl w:ilvl="0" w:tplc="F72AAD20">
      <w:start w:val="1"/>
      <w:numFmt w:val="bullet"/>
      <w:lvlText w:val="•"/>
      <w:lvlJc w:val="left"/>
      <w:pPr>
        <w:tabs>
          <w:tab w:val="num" w:pos="720"/>
        </w:tabs>
        <w:ind w:left="720" w:hanging="360"/>
      </w:pPr>
      <w:rPr>
        <w:rFonts w:ascii="Arial" w:hAnsi="Arial" w:hint="default"/>
      </w:rPr>
    </w:lvl>
    <w:lvl w:ilvl="1" w:tplc="39C4771C" w:tentative="1">
      <w:start w:val="1"/>
      <w:numFmt w:val="bullet"/>
      <w:lvlText w:val="•"/>
      <w:lvlJc w:val="left"/>
      <w:pPr>
        <w:tabs>
          <w:tab w:val="num" w:pos="1440"/>
        </w:tabs>
        <w:ind w:left="1440" w:hanging="360"/>
      </w:pPr>
      <w:rPr>
        <w:rFonts w:ascii="Arial" w:hAnsi="Arial" w:hint="default"/>
      </w:rPr>
    </w:lvl>
    <w:lvl w:ilvl="2" w:tplc="E6281ADE" w:tentative="1">
      <w:start w:val="1"/>
      <w:numFmt w:val="bullet"/>
      <w:lvlText w:val="•"/>
      <w:lvlJc w:val="left"/>
      <w:pPr>
        <w:tabs>
          <w:tab w:val="num" w:pos="2160"/>
        </w:tabs>
        <w:ind w:left="2160" w:hanging="360"/>
      </w:pPr>
      <w:rPr>
        <w:rFonts w:ascii="Arial" w:hAnsi="Arial" w:hint="default"/>
      </w:rPr>
    </w:lvl>
    <w:lvl w:ilvl="3" w:tplc="F6E08E7E" w:tentative="1">
      <w:start w:val="1"/>
      <w:numFmt w:val="bullet"/>
      <w:lvlText w:val="•"/>
      <w:lvlJc w:val="left"/>
      <w:pPr>
        <w:tabs>
          <w:tab w:val="num" w:pos="2880"/>
        </w:tabs>
        <w:ind w:left="2880" w:hanging="360"/>
      </w:pPr>
      <w:rPr>
        <w:rFonts w:ascii="Arial" w:hAnsi="Arial" w:hint="default"/>
      </w:rPr>
    </w:lvl>
    <w:lvl w:ilvl="4" w:tplc="EFE2547A" w:tentative="1">
      <w:start w:val="1"/>
      <w:numFmt w:val="bullet"/>
      <w:lvlText w:val="•"/>
      <w:lvlJc w:val="left"/>
      <w:pPr>
        <w:tabs>
          <w:tab w:val="num" w:pos="3600"/>
        </w:tabs>
        <w:ind w:left="3600" w:hanging="360"/>
      </w:pPr>
      <w:rPr>
        <w:rFonts w:ascii="Arial" w:hAnsi="Arial" w:hint="default"/>
      </w:rPr>
    </w:lvl>
    <w:lvl w:ilvl="5" w:tplc="600879CE" w:tentative="1">
      <w:start w:val="1"/>
      <w:numFmt w:val="bullet"/>
      <w:lvlText w:val="•"/>
      <w:lvlJc w:val="left"/>
      <w:pPr>
        <w:tabs>
          <w:tab w:val="num" w:pos="4320"/>
        </w:tabs>
        <w:ind w:left="4320" w:hanging="360"/>
      </w:pPr>
      <w:rPr>
        <w:rFonts w:ascii="Arial" w:hAnsi="Arial" w:hint="default"/>
      </w:rPr>
    </w:lvl>
    <w:lvl w:ilvl="6" w:tplc="61546612" w:tentative="1">
      <w:start w:val="1"/>
      <w:numFmt w:val="bullet"/>
      <w:lvlText w:val="•"/>
      <w:lvlJc w:val="left"/>
      <w:pPr>
        <w:tabs>
          <w:tab w:val="num" w:pos="5040"/>
        </w:tabs>
        <w:ind w:left="5040" w:hanging="360"/>
      </w:pPr>
      <w:rPr>
        <w:rFonts w:ascii="Arial" w:hAnsi="Arial" w:hint="default"/>
      </w:rPr>
    </w:lvl>
    <w:lvl w:ilvl="7" w:tplc="33F81B56" w:tentative="1">
      <w:start w:val="1"/>
      <w:numFmt w:val="bullet"/>
      <w:lvlText w:val="•"/>
      <w:lvlJc w:val="left"/>
      <w:pPr>
        <w:tabs>
          <w:tab w:val="num" w:pos="5760"/>
        </w:tabs>
        <w:ind w:left="5760" w:hanging="360"/>
      </w:pPr>
      <w:rPr>
        <w:rFonts w:ascii="Arial" w:hAnsi="Arial" w:hint="default"/>
      </w:rPr>
    </w:lvl>
    <w:lvl w:ilvl="8" w:tplc="053E68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C64311"/>
    <w:multiLevelType w:val="hybridMultilevel"/>
    <w:tmpl w:val="5980F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36851"/>
    <w:multiLevelType w:val="multilevel"/>
    <w:tmpl w:val="964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3F265B"/>
    <w:multiLevelType w:val="hybridMultilevel"/>
    <w:tmpl w:val="6BCAA4A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8C12AD"/>
    <w:multiLevelType w:val="hybridMultilevel"/>
    <w:tmpl w:val="5FD0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7F7087"/>
    <w:multiLevelType w:val="hybridMultilevel"/>
    <w:tmpl w:val="80A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B959D1"/>
    <w:multiLevelType w:val="hybridMultilevel"/>
    <w:tmpl w:val="EE4A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05732A"/>
    <w:multiLevelType w:val="multilevel"/>
    <w:tmpl w:val="BEBC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2"/>
  </w:num>
  <w:num w:numId="4">
    <w:abstractNumId w:val="14"/>
  </w:num>
  <w:num w:numId="5">
    <w:abstractNumId w:val="15"/>
  </w:num>
  <w:num w:numId="6">
    <w:abstractNumId w:val="24"/>
  </w:num>
  <w:num w:numId="7">
    <w:abstractNumId w:val="22"/>
  </w:num>
  <w:num w:numId="8">
    <w:abstractNumId w:val="4"/>
  </w:num>
  <w:num w:numId="9">
    <w:abstractNumId w:val="18"/>
  </w:num>
  <w:num w:numId="10">
    <w:abstractNumId w:val="19"/>
  </w:num>
  <w:num w:numId="11">
    <w:abstractNumId w:val="3"/>
  </w:num>
  <w:num w:numId="12">
    <w:abstractNumId w:val="10"/>
  </w:num>
  <w:num w:numId="13">
    <w:abstractNumId w:val="6"/>
  </w:num>
  <w:num w:numId="14">
    <w:abstractNumId w:val="9"/>
  </w:num>
  <w:num w:numId="15">
    <w:abstractNumId w:val="25"/>
  </w:num>
  <w:num w:numId="16">
    <w:abstractNumId w:val="5"/>
  </w:num>
  <w:num w:numId="17">
    <w:abstractNumId w:val="1"/>
  </w:num>
  <w:num w:numId="18">
    <w:abstractNumId w:val="23"/>
  </w:num>
  <w:num w:numId="19">
    <w:abstractNumId w:val="11"/>
  </w:num>
  <w:num w:numId="20">
    <w:abstractNumId w:val="12"/>
  </w:num>
  <w:num w:numId="21">
    <w:abstractNumId w:val="7"/>
  </w:num>
  <w:num w:numId="22">
    <w:abstractNumId w:val="26"/>
  </w:num>
  <w:num w:numId="23">
    <w:abstractNumId w:val="16"/>
  </w:num>
  <w:num w:numId="24">
    <w:abstractNumId w:val="20"/>
  </w:num>
  <w:num w:numId="25">
    <w:abstractNumId w:val="21"/>
  </w:num>
  <w:num w:numId="26">
    <w:abstractNumId w:val="17"/>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7D1"/>
    <w:rsid w:val="00002836"/>
    <w:rsid w:val="00006B42"/>
    <w:rsid w:val="000079C4"/>
    <w:rsid w:val="00012344"/>
    <w:rsid w:val="00015ED2"/>
    <w:rsid w:val="00015FFE"/>
    <w:rsid w:val="00020BB0"/>
    <w:rsid w:val="00023424"/>
    <w:rsid w:val="00035C9A"/>
    <w:rsid w:val="00035C9F"/>
    <w:rsid w:val="000411EC"/>
    <w:rsid w:val="00041AA6"/>
    <w:rsid w:val="00041D99"/>
    <w:rsid w:val="00076820"/>
    <w:rsid w:val="00076A74"/>
    <w:rsid w:val="00076BD8"/>
    <w:rsid w:val="00077FF9"/>
    <w:rsid w:val="000850EC"/>
    <w:rsid w:val="00094A7D"/>
    <w:rsid w:val="000A053D"/>
    <w:rsid w:val="000A4C36"/>
    <w:rsid w:val="000B1C4A"/>
    <w:rsid w:val="000D546E"/>
    <w:rsid w:val="000F68C1"/>
    <w:rsid w:val="00101DAF"/>
    <w:rsid w:val="00103B42"/>
    <w:rsid w:val="00104075"/>
    <w:rsid w:val="00110A97"/>
    <w:rsid w:val="001268D1"/>
    <w:rsid w:val="00132785"/>
    <w:rsid w:val="00134EF2"/>
    <w:rsid w:val="00136934"/>
    <w:rsid w:val="00136FE9"/>
    <w:rsid w:val="00143A0E"/>
    <w:rsid w:val="00145CB4"/>
    <w:rsid w:val="0015379E"/>
    <w:rsid w:val="00155C05"/>
    <w:rsid w:val="00173143"/>
    <w:rsid w:val="00175FD8"/>
    <w:rsid w:val="00185986"/>
    <w:rsid w:val="00195C9F"/>
    <w:rsid w:val="001966AE"/>
    <w:rsid w:val="001A2529"/>
    <w:rsid w:val="001A3F78"/>
    <w:rsid w:val="001B6A0C"/>
    <w:rsid w:val="001C17CE"/>
    <w:rsid w:val="001D2995"/>
    <w:rsid w:val="001E17FC"/>
    <w:rsid w:val="001F044F"/>
    <w:rsid w:val="001F1FAA"/>
    <w:rsid w:val="00200B19"/>
    <w:rsid w:val="00216C60"/>
    <w:rsid w:val="00223A73"/>
    <w:rsid w:val="0022689A"/>
    <w:rsid w:val="0023019A"/>
    <w:rsid w:val="0026167D"/>
    <w:rsid w:val="002742B0"/>
    <w:rsid w:val="002756AF"/>
    <w:rsid w:val="00290B72"/>
    <w:rsid w:val="00293953"/>
    <w:rsid w:val="00295B15"/>
    <w:rsid w:val="002A72E6"/>
    <w:rsid w:val="002C17B4"/>
    <w:rsid w:val="002C2F62"/>
    <w:rsid w:val="002D2B09"/>
    <w:rsid w:val="002E3084"/>
    <w:rsid w:val="002E5747"/>
    <w:rsid w:val="00302107"/>
    <w:rsid w:val="00302DEB"/>
    <w:rsid w:val="00304C65"/>
    <w:rsid w:val="00307207"/>
    <w:rsid w:val="003076CF"/>
    <w:rsid w:val="0031783B"/>
    <w:rsid w:val="00323CF9"/>
    <w:rsid w:val="00325FC6"/>
    <w:rsid w:val="003346CC"/>
    <w:rsid w:val="0034190F"/>
    <w:rsid w:val="00355A59"/>
    <w:rsid w:val="00356871"/>
    <w:rsid w:val="00360E9D"/>
    <w:rsid w:val="003671F1"/>
    <w:rsid w:val="0037382A"/>
    <w:rsid w:val="00374F0F"/>
    <w:rsid w:val="00390081"/>
    <w:rsid w:val="00390B34"/>
    <w:rsid w:val="003916B6"/>
    <w:rsid w:val="0039251B"/>
    <w:rsid w:val="003A47C3"/>
    <w:rsid w:val="003B6F33"/>
    <w:rsid w:val="003C5E6D"/>
    <w:rsid w:val="003C5FCE"/>
    <w:rsid w:val="00403374"/>
    <w:rsid w:val="004141B7"/>
    <w:rsid w:val="00417A50"/>
    <w:rsid w:val="0042240D"/>
    <w:rsid w:val="004237AC"/>
    <w:rsid w:val="00427572"/>
    <w:rsid w:val="004449D9"/>
    <w:rsid w:val="00446239"/>
    <w:rsid w:val="00453AFA"/>
    <w:rsid w:val="004837D1"/>
    <w:rsid w:val="004846E3"/>
    <w:rsid w:val="004936BB"/>
    <w:rsid w:val="004946A8"/>
    <w:rsid w:val="00494E80"/>
    <w:rsid w:val="004A0D4F"/>
    <w:rsid w:val="004A130F"/>
    <w:rsid w:val="004B15FC"/>
    <w:rsid w:val="004C3A73"/>
    <w:rsid w:val="004D0400"/>
    <w:rsid w:val="004D1B26"/>
    <w:rsid w:val="004E07A9"/>
    <w:rsid w:val="004F3EB5"/>
    <w:rsid w:val="00513084"/>
    <w:rsid w:val="005157AD"/>
    <w:rsid w:val="00515EFB"/>
    <w:rsid w:val="00520F07"/>
    <w:rsid w:val="005311A4"/>
    <w:rsid w:val="005351C0"/>
    <w:rsid w:val="0053619B"/>
    <w:rsid w:val="00540846"/>
    <w:rsid w:val="0054290A"/>
    <w:rsid w:val="00546FE3"/>
    <w:rsid w:val="00553A4E"/>
    <w:rsid w:val="005545A6"/>
    <w:rsid w:val="00576205"/>
    <w:rsid w:val="00580309"/>
    <w:rsid w:val="00587981"/>
    <w:rsid w:val="00594F48"/>
    <w:rsid w:val="00597688"/>
    <w:rsid w:val="005A2170"/>
    <w:rsid w:val="005A42A2"/>
    <w:rsid w:val="005A63E8"/>
    <w:rsid w:val="005B14A4"/>
    <w:rsid w:val="005C0B63"/>
    <w:rsid w:val="005C227B"/>
    <w:rsid w:val="005C5A28"/>
    <w:rsid w:val="005C60F5"/>
    <w:rsid w:val="005C7B20"/>
    <w:rsid w:val="005D2865"/>
    <w:rsid w:val="005D6C30"/>
    <w:rsid w:val="005D7FDB"/>
    <w:rsid w:val="00607DC2"/>
    <w:rsid w:val="00617E6F"/>
    <w:rsid w:val="00622C66"/>
    <w:rsid w:val="006248FE"/>
    <w:rsid w:val="00647990"/>
    <w:rsid w:val="00655896"/>
    <w:rsid w:val="006842A0"/>
    <w:rsid w:val="00693404"/>
    <w:rsid w:val="006A5EAF"/>
    <w:rsid w:val="006B5CBD"/>
    <w:rsid w:val="006B7486"/>
    <w:rsid w:val="006C2F00"/>
    <w:rsid w:val="006C551B"/>
    <w:rsid w:val="006D12ED"/>
    <w:rsid w:val="006D3416"/>
    <w:rsid w:val="006E4AB9"/>
    <w:rsid w:val="006E5526"/>
    <w:rsid w:val="006E7398"/>
    <w:rsid w:val="0070103E"/>
    <w:rsid w:val="007131DF"/>
    <w:rsid w:val="007133EB"/>
    <w:rsid w:val="007143FB"/>
    <w:rsid w:val="007165C2"/>
    <w:rsid w:val="00720A38"/>
    <w:rsid w:val="007237AD"/>
    <w:rsid w:val="00724F50"/>
    <w:rsid w:val="00725F8D"/>
    <w:rsid w:val="00727F5B"/>
    <w:rsid w:val="00734976"/>
    <w:rsid w:val="00734D58"/>
    <w:rsid w:val="00734F33"/>
    <w:rsid w:val="007412E5"/>
    <w:rsid w:val="00760162"/>
    <w:rsid w:val="007754F0"/>
    <w:rsid w:val="00793158"/>
    <w:rsid w:val="00796CE4"/>
    <w:rsid w:val="00796D7C"/>
    <w:rsid w:val="007A4499"/>
    <w:rsid w:val="007C2504"/>
    <w:rsid w:val="007C604F"/>
    <w:rsid w:val="007C72E9"/>
    <w:rsid w:val="007D01B4"/>
    <w:rsid w:val="007D4F13"/>
    <w:rsid w:val="007D77C5"/>
    <w:rsid w:val="007E05BC"/>
    <w:rsid w:val="007E753B"/>
    <w:rsid w:val="007F08C6"/>
    <w:rsid w:val="007F49E5"/>
    <w:rsid w:val="0080709E"/>
    <w:rsid w:val="00811443"/>
    <w:rsid w:val="00812FAF"/>
    <w:rsid w:val="00815F69"/>
    <w:rsid w:val="00816F94"/>
    <w:rsid w:val="00836814"/>
    <w:rsid w:val="0084136F"/>
    <w:rsid w:val="008443D3"/>
    <w:rsid w:val="008459E5"/>
    <w:rsid w:val="0085345B"/>
    <w:rsid w:val="0085365B"/>
    <w:rsid w:val="008677E8"/>
    <w:rsid w:val="008719D4"/>
    <w:rsid w:val="008720B0"/>
    <w:rsid w:val="00872D96"/>
    <w:rsid w:val="008816E5"/>
    <w:rsid w:val="0089131C"/>
    <w:rsid w:val="008A1B7F"/>
    <w:rsid w:val="008A442E"/>
    <w:rsid w:val="008A6228"/>
    <w:rsid w:val="008C12FE"/>
    <w:rsid w:val="008C21F2"/>
    <w:rsid w:val="008D3780"/>
    <w:rsid w:val="008D5A47"/>
    <w:rsid w:val="008E60F5"/>
    <w:rsid w:val="008F26E0"/>
    <w:rsid w:val="008F52F2"/>
    <w:rsid w:val="0090139D"/>
    <w:rsid w:val="00901668"/>
    <w:rsid w:val="009017CD"/>
    <w:rsid w:val="00910A01"/>
    <w:rsid w:val="0091419C"/>
    <w:rsid w:val="009313A3"/>
    <w:rsid w:val="009315C5"/>
    <w:rsid w:val="00931CA2"/>
    <w:rsid w:val="00940BEE"/>
    <w:rsid w:val="0094507B"/>
    <w:rsid w:val="00955C77"/>
    <w:rsid w:val="00955C7C"/>
    <w:rsid w:val="00966C06"/>
    <w:rsid w:val="00976C1E"/>
    <w:rsid w:val="009865A4"/>
    <w:rsid w:val="00992971"/>
    <w:rsid w:val="0099492D"/>
    <w:rsid w:val="00994D78"/>
    <w:rsid w:val="0099505A"/>
    <w:rsid w:val="009A1AA6"/>
    <w:rsid w:val="009C0C86"/>
    <w:rsid w:val="009C36DB"/>
    <w:rsid w:val="009C7CB5"/>
    <w:rsid w:val="009D2C95"/>
    <w:rsid w:val="009D52D3"/>
    <w:rsid w:val="009D596C"/>
    <w:rsid w:val="009E6B35"/>
    <w:rsid w:val="009F52EA"/>
    <w:rsid w:val="00A013E6"/>
    <w:rsid w:val="00A20C4A"/>
    <w:rsid w:val="00A275FC"/>
    <w:rsid w:val="00A31607"/>
    <w:rsid w:val="00A420CA"/>
    <w:rsid w:val="00A62DA8"/>
    <w:rsid w:val="00A62FE6"/>
    <w:rsid w:val="00A710B8"/>
    <w:rsid w:val="00A76D64"/>
    <w:rsid w:val="00A80960"/>
    <w:rsid w:val="00A868C7"/>
    <w:rsid w:val="00A950B1"/>
    <w:rsid w:val="00AA0D1D"/>
    <w:rsid w:val="00AA26F4"/>
    <w:rsid w:val="00AB0F34"/>
    <w:rsid w:val="00AB2F0C"/>
    <w:rsid w:val="00AB3194"/>
    <w:rsid w:val="00AB58C5"/>
    <w:rsid w:val="00AC0C43"/>
    <w:rsid w:val="00AC34CB"/>
    <w:rsid w:val="00AE0F53"/>
    <w:rsid w:val="00AE1F9C"/>
    <w:rsid w:val="00AE601B"/>
    <w:rsid w:val="00B05CD6"/>
    <w:rsid w:val="00B10B2F"/>
    <w:rsid w:val="00B171CB"/>
    <w:rsid w:val="00B20307"/>
    <w:rsid w:val="00B211EC"/>
    <w:rsid w:val="00B23D10"/>
    <w:rsid w:val="00B2421A"/>
    <w:rsid w:val="00B41531"/>
    <w:rsid w:val="00B41546"/>
    <w:rsid w:val="00B5062B"/>
    <w:rsid w:val="00B54588"/>
    <w:rsid w:val="00B73CEF"/>
    <w:rsid w:val="00B7421C"/>
    <w:rsid w:val="00B829FD"/>
    <w:rsid w:val="00B82C5C"/>
    <w:rsid w:val="00BB3136"/>
    <w:rsid w:val="00BB4158"/>
    <w:rsid w:val="00BB5090"/>
    <w:rsid w:val="00BB551F"/>
    <w:rsid w:val="00BC33F7"/>
    <w:rsid w:val="00BD462F"/>
    <w:rsid w:val="00BD68B6"/>
    <w:rsid w:val="00BD7F9D"/>
    <w:rsid w:val="00BF3968"/>
    <w:rsid w:val="00C00832"/>
    <w:rsid w:val="00C244C3"/>
    <w:rsid w:val="00C472E5"/>
    <w:rsid w:val="00C47D8E"/>
    <w:rsid w:val="00C60F25"/>
    <w:rsid w:val="00C67696"/>
    <w:rsid w:val="00C720BA"/>
    <w:rsid w:val="00C81573"/>
    <w:rsid w:val="00C916D8"/>
    <w:rsid w:val="00CA2E6C"/>
    <w:rsid w:val="00CA6C35"/>
    <w:rsid w:val="00CA72E4"/>
    <w:rsid w:val="00CB3824"/>
    <w:rsid w:val="00CB7B77"/>
    <w:rsid w:val="00CC14D2"/>
    <w:rsid w:val="00CC2277"/>
    <w:rsid w:val="00CC2EA0"/>
    <w:rsid w:val="00CD594E"/>
    <w:rsid w:val="00CD6D2B"/>
    <w:rsid w:val="00CE2D18"/>
    <w:rsid w:val="00CF6747"/>
    <w:rsid w:val="00D00DF4"/>
    <w:rsid w:val="00D1060C"/>
    <w:rsid w:val="00D1560B"/>
    <w:rsid w:val="00D16979"/>
    <w:rsid w:val="00D2250E"/>
    <w:rsid w:val="00D32B96"/>
    <w:rsid w:val="00D334AA"/>
    <w:rsid w:val="00D34CDB"/>
    <w:rsid w:val="00D408FA"/>
    <w:rsid w:val="00D4305F"/>
    <w:rsid w:val="00D43BDE"/>
    <w:rsid w:val="00D45CF0"/>
    <w:rsid w:val="00D50872"/>
    <w:rsid w:val="00D50BDF"/>
    <w:rsid w:val="00D53DDE"/>
    <w:rsid w:val="00D560FF"/>
    <w:rsid w:val="00D56D6E"/>
    <w:rsid w:val="00D63273"/>
    <w:rsid w:val="00D71250"/>
    <w:rsid w:val="00D93987"/>
    <w:rsid w:val="00DA44BA"/>
    <w:rsid w:val="00DB167D"/>
    <w:rsid w:val="00DB265A"/>
    <w:rsid w:val="00DB4C2F"/>
    <w:rsid w:val="00DC3424"/>
    <w:rsid w:val="00DD0EBC"/>
    <w:rsid w:val="00DD1348"/>
    <w:rsid w:val="00DD5B38"/>
    <w:rsid w:val="00DE1B60"/>
    <w:rsid w:val="00DE339D"/>
    <w:rsid w:val="00DE3760"/>
    <w:rsid w:val="00DF1985"/>
    <w:rsid w:val="00DF6AF9"/>
    <w:rsid w:val="00E07359"/>
    <w:rsid w:val="00E23C2D"/>
    <w:rsid w:val="00E24797"/>
    <w:rsid w:val="00E25082"/>
    <w:rsid w:val="00E26B18"/>
    <w:rsid w:val="00E30687"/>
    <w:rsid w:val="00E41737"/>
    <w:rsid w:val="00E41F32"/>
    <w:rsid w:val="00E43719"/>
    <w:rsid w:val="00E45E09"/>
    <w:rsid w:val="00E46B3B"/>
    <w:rsid w:val="00E511E1"/>
    <w:rsid w:val="00E51662"/>
    <w:rsid w:val="00E56CD9"/>
    <w:rsid w:val="00E61596"/>
    <w:rsid w:val="00E61BBE"/>
    <w:rsid w:val="00E70EEB"/>
    <w:rsid w:val="00E7296E"/>
    <w:rsid w:val="00E76CE8"/>
    <w:rsid w:val="00E826D8"/>
    <w:rsid w:val="00E9061D"/>
    <w:rsid w:val="00E97E0D"/>
    <w:rsid w:val="00EA45F8"/>
    <w:rsid w:val="00EB2B7C"/>
    <w:rsid w:val="00EC2739"/>
    <w:rsid w:val="00EC3D63"/>
    <w:rsid w:val="00EF2B1E"/>
    <w:rsid w:val="00EF79A9"/>
    <w:rsid w:val="00F039E3"/>
    <w:rsid w:val="00F11CED"/>
    <w:rsid w:val="00F200D5"/>
    <w:rsid w:val="00F21CA8"/>
    <w:rsid w:val="00F37661"/>
    <w:rsid w:val="00F40E74"/>
    <w:rsid w:val="00F612DB"/>
    <w:rsid w:val="00F62098"/>
    <w:rsid w:val="00F62FE8"/>
    <w:rsid w:val="00F80E12"/>
    <w:rsid w:val="00F84503"/>
    <w:rsid w:val="00F95DF2"/>
    <w:rsid w:val="00F97913"/>
    <w:rsid w:val="00FA73CC"/>
    <w:rsid w:val="00FA7721"/>
    <w:rsid w:val="00FB079A"/>
    <w:rsid w:val="00FD0A84"/>
    <w:rsid w:val="00FD48E6"/>
    <w:rsid w:val="00FE0287"/>
    <w:rsid w:val="00FE1DFE"/>
    <w:rsid w:val="00FE1E12"/>
    <w:rsid w:val="00FE2D07"/>
    <w:rsid w:val="00FE6AA6"/>
    <w:rsid w:val="00FF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0AD2B5"/>
  <w15:docId w15:val="{C72D98A9-AEB5-4378-BFDB-9A0E1BE6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8C1"/>
  </w:style>
  <w:style w:type="paragraph" w:styleId="Heading1">
    <w:name w:val="heading 1"/>
    <w:basedOn w:val="Normal"/>
    <w:link w:val="Heading1Char"/>
    <w:uiPriority w:val="9"/>
    <w:qFormat/>
    <w:rsid w:val="00223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C008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3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6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01B"/>
  </w:style>
  <w:style w:type="paragraph" w:styleId="Footer">
    <w:name w:val="footer"/>
    <w:basedOn w:val="Normal"/>
    <w:link w:val="FooterChar"/>
    <w:uiPriority w:val="99"/>
    <w:unhideWhenUsed/>
    <w:rsid w:val="00AE6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01B"/>
  </w:style>
  <w:style w:type="paragraph" w:styleId="ListParagraph">
    <w:name w:val="List Paragraph"/>
    <w:basedOn w:val="Normal"/>
    <w:uiPriority w:val="34"/>
    <w:qFormat/>
    <w:rsid w:val="003671F1"/>
    <w:pPr>
      <w:ind w:left="720"/>
      <w:contextualSpacing/>
    </w:pPr>
  </w:style>
  <w:style w:type="character" w:customStyle="1" w:styleId="a-size-large">
    <w:name w:val="a-size-large"/>
    <w:basedOn w:val="DefaultParagraphFont"/>
    <w:rsid w:val="003671F1"/>
  </w:style>
  <w:style w:type="paragraph" w:customStyle="1" w:styleId="Default">
    <w:name w:val="Default"/>
    <w:rsid w:val="005545A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D6D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11443"/>
    <w:rPr>
      <w:color w:val="0000FF" w:themeColor="hyperlink"/>
      <w:u w:val="single"/>
    </w:rPr>
  </w:style>
  <w:style w:type="paragraph" w:styleId="BalloonText">
    <w:name w:val="Balloon Text"/>
    <w:basedOn w:val="Normal"/>
    <w:link w:val="BalloonTextChar"/>
    <w:uiPriority w:val="99"/>
    <w:semiHidden/>
    <w:unhideWhenUsed/>
    <w:rsid w:val="005B1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4A4"/>
    <w:rPr>
      <w:rFonts w:ascii="Tahoma" w:hAnsi="Tahoma" w:cs="Tahoma"/>
      <w:sz w:val="16"/>
      <w:szCs w:val="16"/>
    </w:rPr>
  </w:style>
  <w:style w:type="character" w:styleId="Strong">
    <w:name w:val="Strong"/>
    <w:basedOn w:val="DefaultParagraphFont"/>
    <w:uiPriority w:val="22"/>
    <w:qFormat/>
    <w:rsid w:val="00173143"/>
    <w:rPr>
      <w:b/>
      <w:bCs/>
    </w:rPr>
  </w:style>
  <w:style w:type="character" w:styleId="Emphasis">
    <w:name w:val="Emphasis"/>
    <w:basedOn w:val="DefaultParagraphFont"/>
    <w:uiPriority w:val="20"/>
    <w:qFormat/>
    <w:rsid w:val="005C227B"/>
    <w:rPr>
      <w:i/>
      <w:iCs/>
    </w:rPr>
  </w:style>
  <w:style w:type="paragraph" w:styleId="PlainText">
    <w:name w:val="Plain Text"/>
    <w:basedOn w:val="Normal"/>
    <w:link w:val="PlainTextChar"/>
    <w:uiPriority w:val="99"/>
    <w:semiHidden/>
    <w:unhideWhenUsed/>
    <w:rsid w:val="008677E8"/>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semiHidden/>
    <w:rsid w:val="008677E8"/>
    <w:rPr>
      <w:rFonts w:ascii="Consolas" w:hAnsi="Consolas" w:cs="Consolas"/>
      <w:sz w:val="21"/>
      <w:szCs w:val="21"/>
      <w:lang w:eastAsia="en-GB"/>
    </w:rPr>
  </w:style>
  <w:style w:type="character" w:customStyle="1" w:styleId="apple-converted-space">
    <w:name w:val="apple-converted-space"/>
    <w:basedOn w:val="DefaultParagraphFont"/>
    <w:rsid w:val="007133EB"/>
  </w:style>
  <w:style w:type="character" w:customStyle="1" w:styleId="Heading1Char">
    <w:name w:val="Heading 1 Char"/>
    <w:basedOn w:val="DefaultParagraphFont"/>
    <w:link w:val="Heading1"/>
    <w:uiPriority w:val="9"/>
    <w:rsid w:val="00223A73"/>
    <w:rPr>
      <w:rFonts w:ascii="Times New Roman" w:eastAsia="Times New Roman" w:hAnsi="Times New Roman" w:cs="Times New Roman"/>
      <w:b/>
      <w:bCs/>
      <w:kern w:val="36"/>
      <w:sz w:val="48"/>
      <w:szCs w:val="48"/>
      <w:lang w:eastAsia="en-GB"/>
    </w:rPr>
  </w:style>
  <w:style w:type="character" w:customStyle="1" w:styleId="addmd">
    <w:name w:val="addmd"/>
    <w:basedOn w:val="DefaultParagraphFont"/>
    <w:rsid w:val="00223A73"/>
  </w:style>
  <w:style w:type="character" w:customStyle="1" w:styleId="Heading3Char">
    <w:name w:val="Heading 3 Char"/>
    <w:basedOn w:val="DefaultParagraphFont"/>
    <w:link w:val="Heading3"/>
    <w:uiPriority w:val="9"/>
    <w:semiHidden/>
    <w:rsid w:val="00C00832"/>
    <w:rPr>
      <w:rFonts w:asciiTheme="majorHAnsi" w:eastAsiaTheme="majorEastAsia" w:hAnsiTheme="majorHAnsi" w:cstheme="majorBidi"/>
      <w:b/>
      <w:bCs/>
      <w:color w:val="4F81BD" w:themeColor="accent1"/>
    </w:rPr>
  </w:style>
  <w:style w:type="character" w:customStyle="1" w:styleId="lrg">
    <w:name w:val="lrg"/>
    <w:basedOn w:val="DefaultParagraphFont"/>
    <w:rsid w:val="00C00832"/>
  </w:style>
  <w:style w:type="character" w:customStyle="1" w:styleId="fn">
    <w:name w:val="fn"/>
    <w:basedOn w:val="DefaultParagraphFont"/>
    <w:rsid w:val="001C17CE"/>
  </w:style>
  <w:style w:type="character" w:customStyle="1" w:styleId="a-size-large2">
    <w:name w:val="a-size-large2"/>
    <w:basedOn w:val="DefaultParagraphFont"/>
    <w:rsid w:val="00FD48E6"/>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39883">
      <w:bodyDiv w:val="1"/>
      <w:marLeft w:val="0"/>
      <w:marRight w:val="0"/>
      <w:marTop w:val="0"/>
      <w:marBottom w:val="0"/>
      <w:divBdr>
        <w:top w:val="none" w:sz="0" w:space="0" w:color="auto"/>
        <w:left w:val="none" w:sz="0" w:space="0" w:color="auto"/>
        <w:bottom w:val="none" w:sz="0" w:space="0" w:color="auto"/>
        <w:right w:val="none" w:sz="0" w:space="0" w:color="auto"/>
      </w:divBdr>
    </w:div>
    <w:div w:id="397552228">
      <w:bodyDiv w:val="1"/>
      <w:marLeft w:val="0"/>
      <w:marRight w:val="0"/>
      <w:marTop w:val="0"/>
      <w:marBottom w:val="0"/>
      <w:divBdr>
        <w:top w:val="none" w:sz="0" w:space="0" w:color="auto"/>
        <w:left w:val="none" w:sz="0" w:space="0" w:color="auto"/>
        <w:bottom w:val="none" w:sz="0" w:space="0" w:color="auto"/>
        <w:right w:val="none" w:sz="0" w:space="0" w:color="auto"/>
      </w:divBdr>
    </w:div>
    <w:div w:id="424544321">
      <w:bodyDiv w:val="1"/>
      <w:marLeft w:val="0"/>
      <w:marRight w:val="0"/>
      <w:marTop w:val="0"/>
      <w:marBottom w:val="0"/>
      <w:divBdr>
        <w:top w:val="none" w:sz="0" w:space="0" w:color="auto"/>
        <w:left w:val="none" w:sz="0" w:space="0" w:color="auto"/>
        <w:bottom w:val="none" w:sz="0" w:space="0" w:color="auto"/>
        <w:right w:val="none" w:sz="0" w:space="0" w:color="auto"/>
      </w:divBdr>
    </w:div>
    <w:div w:id="451216648">
      <w:bodyDiv w:val="1"/>
      <w:marLeft w:val="0"/>
      <w:marRight w:val="0"/>
      <w:marTop w:val="0"/>
      <w:marBottom w:val="0"/>
      <w:divBdr>
        <w:top w:val="none" w:sz="0" w:space="0" w:color="auto"/>
        <w:left w:val="none" w:sz="0" w:space="0" w:color="auto"/>
        <w:bottom w:val="none" w:sz="0" w:space="0" w:color="auto"/>
        <w:right w:val="none" w:sz="0" w:space="0" w:color="auto"/>
      </w:divBdr>
    </w:div>
    <w:div w:id="514543538">
      <w:bodyDiv w:val="1"/>
      <w:marLeft w:val="0"/>
      <w:marRight w:val="0"/>
      <w:marTop w:val="0"/>
      <w:marBottom w:val="0"/>
      <w:divBdr>
        <w:top w:val="none" w:sz="0" w:space="0" w:color="auto"/>
        <w:left w:val="none" w:sz="0" w:space="0" w:color="auto"/>
        <w:bottom w:val="none" w:sz="0" w:space="0" w:color="auto"/>
        <w:right w:val="none" w:sz="0" w:space="0" w:color="auto"/>
      </w:divBdr>
    </w:div>
    <w:div w:id="570585356">
      <w:bodyDiv w:val="1"/>
      <w:marLeft w:val="0"/>
      <w:marRight w:val="0"/>
      <w:marTop w:val="0"/>
      <w:marBottom w:val="0"/>
      <w:divBdr>
        <w:top w:val="none" w:sz="0" w:space="0" w:color="auto"/>
        <w:left w:val="none" w:sz="0" w:space="0" w:color="auto"/>
        <w:bottom w:val="none" w:sz="0" w:space="0" w:color="auto"/>
        <w:right w:val="none" w:sz="0" w:space="0" w:color="auto"/>
      </w:divBdr>
    </w:div>
    <w:div w:id="768698814">
      <w:bodyDiv w:val="1"/>
      <w:marLeft w:val="0"/>
      <w:marRight w:val="0"/>
      <w:marTop w:val="0"/>
      <w:marBottom w:val="0"/>
      <w:divBdr>
        <w:top w:val="none" w:sz="0" w:space="0" w:color="auto"/>
        <w:left w:val="none" w:sz="0" w:space="0" w:color="auto"/>
        <w:bottom w:val="none" w:sz="0" w:space="0" w:color="auto"/>
        <w:right w:val="none" w:sz="0" w:space="0" w:color="auto"/>
      </w:divBdr>
    </w:div>
    <w:div w:id="781725273">
      <w:bodyDiv w:val="1"/>
      <w:marLeft w:val="0"/>
      <w:marRight w:val="0"/>
      <w:marTop w:val="0"/>
      <w:marBottom w:val="0"/>
      <w:divBdr>
        <w:top w:val="none" w:sz="0" w:space="0" w:color="auto"/>
        <w:left w:val="none" w:sz="0" w:space="0" w:color="auto"/>
        <w:bottom w:val="none" w:sz="0" w:space="0" w:color="auto"/>
        <w:right w:val="none" w:sz="0" w:space="0" w:color="auto"/>
      </w:divBdr>
    </w:div>
    <w:div w:id="813528153">
      <w:bodyDiv w:val="1"/>
      <w:marLeft w:val="0"/>
      <w:marRight w:val="0"/>
      <w:marTop w:val="0"/>
      <w:marBottom w:val="0"/>
      <w:divBdr>
        <w:top w:val="none" w:sz="0" w:space="0" w:color="auto"/>
        <w:left w:val="none" w:sz="0" w:space="0" w:color="auto"/>
        <w:bottom w:val="none" w:sz="0" w:space="0" w:color="auto"/>
        <w:right w:val="none" w:sz="0" w:space="0" w:color="auto"/>
      </w:divBdr>
    </w:div>
    <w:div w:id="840894096">
      <w:bodyDiv w:val="1"/>
      <w:marLeft w:val="0"/>
      <w:marRight w:val="0"/>
      <w:marTop w:val="0"/>
      <w:marBottom w:val="0"/>
      <w:divBdr>
        <w:top w:val="none" w:sz="0" w:space="0" w:color="auto"/>
        <w:left w:val="none" w:sz="0" w:space="0" w:color="auto"/>
        <w:bottom w:val="none" w:sz="0" w:space="0" w:color="auto"/>
        <w:right w:val="none" w:sz="0" w:space="0" w:color="auto"/>
      </w:divBdr>
    </w:div>
    <w:div w:id="841359097">
      <w:bodyDiv w:val="1"/>
      <w:marLeft w:val="0"/>
      <w:marRight w:val="0"/>
      <w:marTop w:val="0"/>
      <w:marBottom w:val="0"/>
      <w:divBdr>
        <w:top w:val="none" w:sz="0" w:space="0" w:color="auto"/>
        <w:left w:val="none" w:sz="0" w:space="0" w:color="auto"/>
        <w:bottom w:val="none" w:sz="0" w:space="0" w:color="auto"/>
        <w:right w:val="none" w:sz="0" w:space="0" w:color="auto"/>
      </w:divBdr>
    </w:div>
    <w:div w:id="881019414">
      <w:bodyDiv w:val="1"/>
      <w:marLeft w:val="0"/>
      <w:marRight w:val="0"/>
      <w:marTop w:val="0"/>
      <w:marBottom w:val="0"/>
      <w:divBdr>
        <w:top w:val="none" w:sz="0" w:space="0" w:color="auto"/>
        <w:left w:val="none" w:sz="0" w:space="0" w:color="auto"/>
        <w:bottom w:val="none" w:sz="0" w:space="0" w:color="auto"/>
        <w:right w:val="none" w:sz="0" w:space="0" w:color="auto"/>
      </w:divBdr>
    </w:div>
    <w:div w:id="978268875">
      <w:bodyDiv w:val="1"/>
      <w:marLeft w:val="0"/>
      <w:marRight w:val="0"/>
      <w:marTop w:val="0"/>
      <w:marBottom w:val="0"/>
      <w:divBdr>
        <w:top w:val="none" w:sz="0" w:space="0" w:color="auto"/>
        <w:left w:val="none" w:sz="0" w:space="0" w:color="auto"/>
        <w:bottom w:val="none" w:sz="0" w:space="0" w:color="auto"/>
        <w:right w:val="none" w:sz="0" w:space="0" w:color="auto"/>
      </w:divBdr>
    </w:div>
    <w:div w:id="1006860445">
      <w:bodyDiv w:val="1"/>
      <w:marLeft w:val="0"/>
      <w:marRight w:val="0"/>
      <w:marTop w:val="0"/>
      <w:marBottom w:val="0"/>
      <w:divBdr>
        <w:top w:val="none" w:sz="0" w:space="0" w:color="auto"/>
        <w:left w:val="none" w:sz="0" w:space="0" w:color="auto"/>
        <w:bottom w:val="none" w:sz="0" w:space="0" w:color="auto"/>
        <w:right w:val="none" w:sz="0" w:space="0" w:color="auto"/>
      </w:divBdr>
    </w:div>
    <w:div w:id="1138574400">
      <w:bodyDiv w:val="1"/>
      <w:marLeft w:val="0"/>
      <w:marRight w:val="0"/>
      <w:marTop w:val="0"/>
      <w:marBottom w:val="0"/>
      <w:divBdr>
        <w:top w:val="none" w:sz="0" w:space="0" w:color="auto"/>
        <w:left w:val="none" w:sz="0" w:space="0" w:color="auto"/>
        <w:bottom w:val="none" w:sz="0" w:space="0" w:color="auto"/>
        <w:right w:val="none" w:sz="0" w:space="0" w:color="auto"/>
      </w:divBdr>
    </w:div>
    <w:div w:id="1215195417">
      <w:bodyDiv w:val="1"/>
      <w:marLeft w:val="0"/>
      <w:marRight w:val="0"/>
      <w:marTop w:val="0"/>
      <w:marBottom w:val="0"/>
      <w:divBdr>
        <w:top w:val="none" w:sz="0" w:space="0" w:color="auto"/>
        <w:left w:val="none" w:sz="0" w:space="0" w:color="auto"/>
        <w:bottom w:val="none" w:sz="0" w:space="0" w:color="auto"/>
        <w:right w:val="none" w:sz="0" w:space="0" w:color="auto"/>
      </w:divBdr>
    </w:div>
    <w:div w:id="1297028965">
      <w:bodyDiv w:val="1"/>
      <w:marLeft w:val="0"/>
      <w:marRight w:val="0"/>
      <w:marTop w:val="0"/>
      <w:marBottom w:val="0"/>
      <w:divBdr>
        <w:top w:val="none" w:sz="0" w:space="0" w:color="auto"/>
        <w:left w:val="none" w:sz="0" w:space="0" w:color="auto"/>
        <w:bottom w:val="none" w:sz="0" w:space="0" w:color="auto"/>
        <w:right w:val="none" w:sz="0" w:space="0" w:color="auto"/>
      </w:divBdr>
    </w:div>
    <w:div w:id="1302422852">
      <w:bodyDiv w:val="1"/>
      <w:marLeft w:val="0"/>
      <w:marRight w:val="0"/>
      <w:marTop w:val="0"/>
      <w:marBottom w:val="0"/>
      <w:divBdr>
        <w:top w:val="none" w:sz="0" w:space="0" w:color="auto"/>
        <w:left w:val="none" w:sz="0" w:space="0" w:color="auto"/>
        <w:bottom w:val="none" w:sz="0" w:space="0" w:color="auto"/>
        <w:right w:val="none" w:sz="0" w:space="0" w:color="auto"/>
      </w:divBdr>
    </w:div>
    <w:div w:id="1500467348">
      <w:bodyDiv w:val="1"/>
      <w:marLeft w:val="0"/>
      <w:marRight w:val="0"/>
      <w:marTop w:val="0"/>
      <w:marBottom w:val="0"/>
      <w:divBdr>
        <w:top w:val="none" w:sz="0" w:space="0" w:color="auto"/>
        <w:left w:val="none" w:sz="0" w:space="0" w:color="auto"/>
        <w:bottom w:val="none" w:sz="0" w:space="0" w:color="auto"/>
        <w:right w:val="none" w:sz="0" w:space="0" w:color="auto"/>
      </w:divBdr>
    </w:div>
    <w:div w:id="1512067638">
      <w:bodyDiv w:val="1"/>
      <w:marLeft w:val="0"/>
      <w:marRight w:val="0"/>
      <w:marTop w:val="0"/>
      <w:marBottom w:val="0"/>
      <w:divBdr>
        <w:top w:val="none" w:sz="0" w:space="0" w:color="auto"/>
        <w:left w:val="none" w:sz="0" w:space="0" w:color="auto"/>
        <w:bottom w:val="none" w:sz="0" w:space="0" w:color="auto"/>
        <w:right w:val="none" w:sz="0" w:space="0" w:color="auto"/>
      </w:divBdr>
    </w:div>
    <w:div w:id="1548493403">
      <w:bodyDiv w:val="1"/>
      <w:marLeft w:val="0"/>
      <w:marRight w:val="0"/>
      <w:marTop w:val="0"/>
      <w:marBottom w:val="0"/>
      <w:divBdr>
        <w:top w:val="none" w:sz="0" w:space="0" w:color="auto"/>
        <w:left w:val="none" w:sz="0" w:space="0" w:color="auto"/>
        <w:bottom w:val="none" w:sz="0" w:space="0" w:color="auto"/>
        <w:right w:val="none" w:sz="0" w:space="0" w:color="auto"/>
      </w:divBdr>
    </w:div>
    <w:div w:id="1645891653">
      <w:bodyDiv w:val="1"/>
      <w:marLeft w:val="0"/>
      <w:marRight w:val="0"/>
      <w:marTop w:val="0"/>
      <w:marBottom w:val="0"/>
      <w:divBdr>
        <w:top w:val="none" w:sz="0" w:space="0" w:color="auto"/>
        <w:left w:val="none" w:sz="0" w:space="0" w:color="auto"/>
        <w:bottom w:val="none" w:sz="0" w:space="0" w:color="auto"/>
        <w:right w:val="none" w:sz="0" w:space="0" w:color="auto"/>
      </w:divBdr>
    </w:div>
    <w:div w:id="1693610663">
      <w:bodyDiv w:val="1"/>
      <w:marLeft w:val="0"/>
      <w:marRight w:val="0"/>
      <w:marTop w:val="0"/>
      <w:marBottom w:val="0"/>
      <w:divBdr>
        <w:top w:val="none" w:sz="0" w:space="0" w:color="auto"/>
        <w:left w:val="none" w:sz="0" w:space="0" w:color="auto"/>
        <w:bottom w:val="none" w:sz="0" w:space="0" w:color="auto"/>
        <w:right w:val="none" w:sz="0" w:space="0" w:color="auto"/>
      </w:divBdr>
    </w:div>
    <w:div w:id="1731272310">
      <w:bodyDiv w:val="1"/>
      <w:marLeft w:val="0"/>
      <w:marRight w:val="0"/>
      <w:marTop w:val="0"/>
      <w:marBottom w:val="0"/>
      <w:divBdr>
        <w:top w:val="none" w:sz="0" w:space="0" w:color="auto"/>
        <w:left w:val="none" w:sz="0" w:space="0" w:color="auto"/>
        <w:bottom w:val="none" w:sz="0" w:space="0" w:color="auto"/>
        <w:right w:val="none" w:sz="0" w:space="0" w:color="auto"/>
      </w:divBdr>
    </w:div>
    <w:div w:id="1827890800">
      <w:bodyDiv w:val="1"/>
      <w:marLeft w:val="0"/>
      <w:marRight w:val="0"/>
      <w:marTop w:val="0"/>
      <w:marBottom w:val="0"/>
      <w:divBdr>
        <w:top w:val="none" w:sz="0" w:space="0" w:color="auto"/>
        <w:left w:val="none" w:sz="0" w:space="0" w:color="auto"/>
        <w:bottom w:val="none" w:sz="0" w:space="0" w:color="auto"/>
        <w:right w:val="none" w:sz="0" w:space="0" w:color="auto"/>
      </w:divBdr>
    </w:div>
    <w:div w:id="1881282917">
      <w:bodyDiv w:val="1"/>
      <w:marLeft w:val="0"/>
      <w:marRight w:val="0"/>
      <w:marTop w:val="0"/>
      <w:marBottom w:val="0"/>
      <w:divBdr>
        <w:top w:val="none" w:sz="0" w:space="0" w:color="auto"/>
        <w:left w:val="none" w:sz="0" w:space="0" w:color="auto"/>
        <w:bottom w:val="none" w:sz="0" w:space="0" w:color="auto"/>
        <w:right w:val="none" w:sz="0" w:space="0" w:color="auto"/>
      </w:divBdr>
    </w:div>
    <w:div w:id="2023625126">
      <w:bodyDiv w:val="1"/>
      <w:marLeft w:val="0"/>
      <w:marRight w:val="0"/>
      <w:marTop w:val="0"/>
      <w:marBottom w:val="0"/>
      <w:divBdr>
        <w:top w:val="none" w:sz="0" w:space="0" w:color="auto"/>
        <w:left w:val="none" w:sz="0" w:space="0" w:color="auto"/>
        <w:bottom w:val="none" w:sz="0" w:space="0" w:color="auto"/>
        <w:right w:val="none" w:sz="0" w:space="0" w:color="auto"/>
      </w:divBdr>
    </w:div>
    <w:div w:id="205909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ontrol" Target="activeX/activeX6.xml"/><Relationship Id="rId32" Type="http://schemas.microsoft.com/office/2007/relationships/hdphoto" Target="NUL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control" Target="activeX/activeX8.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w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Foster</dc:creator>
  <cp:lastModifiedBy>IChatwin</cp:lastModifiedBy>
  <cp:revision>10</cp:revision>
  <dcterms:created xsi:type="dcterms:W3CDTF">2017-11-29T14:07:00Z</dcterms:created>
  <dcterms:modified xsi:type="dcterms:W3CDTF">2018-01-11T13:55:00Z</dcterms:modified>
</cp:coreProperties>
</file>